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AE29" w14:textId="3A0A3475" w:rsidR="00D8303B" w:rsidRDefault="00D8303B" w:rsidP="00D8303B">
      <w:pPr>
        <w:pStyle w:val="NormalWeb"/>
        <w:jc w:val="center"/>
        <w:rPr>
          <w:rStyle w:val="Strong"/>
          <w:rFonts w:ascii="Arial" w:eastAsiaTheme="majorEastAsia" w:hAnsi="Arial" w:cs="Arial"/>
        </w:rPr>
      </w:pPr>
      <w:bookmarkStart w:id="0" w:name="OLE_LINK9"/>
      <w:r>
        <w:rPr>
          <w:noProof/>
        </w:rPr>
        <w:drawing>
          <wp:inline distT="0" distB="0" distL="0" distR="0" wp14:anchorId="24D785F1" wp14:editId="1C1D8A4B">
            <wp:extent cx="2180806" cy="1697915"/>
            <wp:effectExtent l="0" t="0" r="0" b="0"/>
            <wp:docPr id="23" name="Picture 22" descr="A black background with a black bord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CBA070C-DCBD-403F-BA95-A3C4A3CD2E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A black background with a black bord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CBA070C-DCBD-403F-BA95-A3C4A3CD2E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1166" cy="170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08E">
        <w:rPr>
          <w:rFonts w:ascii="Arial" w:eastAsiaTheme="majorEastAsia" w:hAnsi="Arial" w:cs="Arial"/>
          <w:b/>
          <w:bCs/>
          <w:noProof/>
          <w:sz w:val="28"/>
          <w:szCs w:val="28"/>
          <w14:ligatures w14:val="standardContextual"/>
        </w:rPr>
        <w:t xml:space="preserve">       </w:t>
      </w:r>
      <w:r w:rsidR="00371847">
        <w:rPr>
          <w:rFonts w:ascii="Arial" w:eastAsiaTheme="majorEastAsia" w:hAnsi="Arial" w:cs="Arial"/>
          <w:b/>
          <w:bCs/>
          <w:noProof/>
          <w:sz w:val="28"/>
          <w:szCs w:val="28"/>
          <w14:ligatures w14:val="standardContextual"/>
        </w:rPr>
        <w:t xml:space="preserve">       </w:t>
      </w:r>
      <w:r w:rsidR="0003508E">
        <w:rPr>
          <w:rFonts w:ascii="Arial" w:eastAsiaTheme="majorEastAsia" w:hAnsi="Arial" w:cs="Arial"/>
          <w:b/>
          <w:bCs/>
          <w:noProof/>
          <w:sz w:val="28"/>
          <w:szCs w:val="28"/>
          <w14:ligatures w14:val="standardContextual"/>
        </w:rPr>
        <w:t xml:space="preserve">            </w:t>
      </w:r>
      <w:r w:rsidR="0003508E">
        <w:rPr>
          <w:rFonts w:ascii="Arial" w:eastAsiaTheme="majorEastAsia" w:hAnsi="Arial" w:cs="Arial"/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108774BD" wp14:editId="6934F64B">
            <wp:extent cx="1635760" cy="1635760"/>
            <wp:effectExtent l="0" t="0" r="2540" b="2540"/>
            <wp:docPr id="2054946533" name="Picture 1" descr="A blue circle with a hand gestur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46533" name="Picture 1" descr="A blue circle with a hand gesture and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840" cy="16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05B8C" w14:textId="0265DF21" w:rsidR="00455AE2" w:rsidRPr="00455AE2" w:rsidRDefault="00455AE2" w:rsidP="00455AE2">
      <w:pPr>
        <w:pStyle w:val="NormalWeb"/>
        <w:rPr>
          <w:rFonts w:ascii="Arial" w:hAnsi="Arial" w:cs="Arial"/>
        </w:rPr>
      </w:pPr>
      <w:r w:rsidRPr="00455AE2">
        <w:rPr>
          <w:rStyle w:val="Strong"/>
          <w:rFonts w:ascii="Arial" w:eastAsiaTheme="majorEastAsia" w:hAnsi="Arial" w:cs="Arial"/>
        </w:rPr>
        <w:t>Role Title:</w:t>
      </w:r>
      <w:r w:rsidRPr="00455AE2">
        <w:rPr>
          <w:rFonts w:ascii="Arial" w:hAnsi="Arial" w:cs="Arial"/>
        </w:rPr>
        <w:t xml:space="preserve"> Museum Operations and Project </w:t>
      </w:r>
      <w:r w:rsidR="00C76A01">
        <w:rPr>
          <w:rFonts w:ascii="Arial" w:hAnsi="Arial" w:cs="Arial"/>
        </w:rPr>
        <w:t>Manager</w:t>
      </w:r>
      <w:r w:rsidR="00D8303B">
        <w:rPr>
          <w:rFonts w:ascii="Arial" w:hAnsi="Arial" w:cs="Arial"/>
        </w:rPr>
        <w:t xml:space="preserve">                  </w:t>
      </w:r>
    </w:p>
    <w:p w14:paraId="3A94DE01" w14:textId="2FA4343E" w:rsidR="00455AE2" w:rsidRPr="00455AE2" w:rsidRDefault="00455AE2" w:rsidP="00455AE2">
      <w:pPr>
        <w:pStyle w:val="NormalWeb"/>
        <w:rPr>
          <w:rFonts w:ascii="Arial" w:hAnsi="Arial" w:cs="Arial"/>
        </w:rPr>
      </w:pPr>
      <w:r w:rsidRPr="00455AE2">
        <w:rPr>
          <w:rStyle w:val="Strong"/>
          <w:rFonts w:ascii="Arial" w:eastAsiaTheme="majorEastAsia" w:hAnsi="Arial" w:cs="Arial"/>
        </w:rPr>
        <w:t>Reports To:</w:t>
      </w:r>
      <w:r w:rsidRPr="00455AE2">
        <w:rPr>
          <w:rFonts w:ascii="Arial" w:hAnsi="Arial" w:cs="Arial"/>
        </w:rPr>
        <w:t xml:space="preserve"> </w:t>
      </w:r>
      <w:r w:rsidR="00927A24">
        <w:rPr>
          <w:rFonts w:ascii="Arial" w:hAnsi="Arial" w:cs="Arial"/>
        </w:rPr>
        <w:t xml:space="preserve">Board of </w:t>
      </w:r>
      <w:r>
        <w:rPr>
          <w:rFonts w:ascii="Arial" w:hAnsi="Arial" w:cs="Arial"/>
        </w:rPr>
        <w:t>Trustee</w:t>
      </w:r>
      <w:r w:rsidR="00AA2FCD">
        <w:rPr>
          <w:rFonts w:ascii="Arial" w:hAnsi="Arial" w:cs="Arial"/>
        </w:rPr>
        <w:t>s</w:t>
      </w:r>
      <w:r w:rsidR="00927A24">
        <w:rPr>
          <w:rFonts w:ascii="Arial" w:hAnsi="Arial" w:cs="Arial"/>
        </w:rPr>
        <w:t xml:space="preserve"> (Kempton Great Engines Trust)</w:t>
      </w:r>
    </w:p>
    <w:p w14:paraId="1EEBC6C1" w14:textId="2B733A15" w:rsidR="000D5C8B" w:rsidRPr="00050B37" w:rsidRDefault="00455AE2" w:rsidP="009F4DA7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455AE2">
        <w:rPr>
          <w:rStyle w:val="Strong"/>
          <w:rFonts w:ascii="Arial" w:eastAsiaTheme="majorEastAsia" w:hAnsi="Arial" w:cs="Arial"/>
        </w:rPr>
        <w:t>Role Purpose:</w:t>
      </w:r>
      <w:r w:rsidRPr="00455AE2">
        <w:rPr>
          <w:rFonts w:ascii="Arial" w:hAnsi="Arial" w:cs="Arial"/>
        </w:rPr>
        <w:t xml:space="preserve"> To </w:t>
      </w:r>
      <w:r w:rsidR="00927A24" w:rsidRPr="006A21F1">
        <w:rPr>
          <w:rFonts w:ascii="Arial" w:hAnsi="Arial" w:cs="Arial"/>
        </w:rPr>
        <w:t xml:space="preserve">manage </w:t>
      </w:r>
      <w:r w:rsidRPr="006A21F1">
        <w:rPr>
          <w:rFonts w:ascii="Arial" w:hAnsi="Arial" w:cs="Arial"/>
        </w:rPr>
        <w:t>th</w:t>
      </w:r>
      <w:r w:rsidRPr="00455AE2">
        <w:rPr>
          <w:rFonts w:ascii="Arial" w:hAnsi="Arial" w:cs="Arial"/>
        </w:rPr>
        <w:t xml:space="preserve">e day-to-day operations of the museum while also overseeing </w:t>
      </w:r>
      <w:r w:rsidR="00F93C7E">
        <w:rPr>
          <w:rFonts w:ascii="Arial" w:hAnsi="Arial" w:cs="Arial"/>
        </w:rPr>
        <w:t>our project:</w:t>
      </w:r>
      <w:r w:rsidR="00AA2FCD">
        <w:rPr>
          <w:rFonts w:ascii="Arial" w:hAnsi="Arial" w:cs="Arial"/>
        </w:rPr>
        <w:t xml:space="preserve"> </w:t>
      </w:r>
      <w:r w:rsidR="00541C6C" w:rsidRPr="006A21F1">
        <w:rPr>
          <w:rFonts w:ascii="Arial" w:hAnsi="Arial" w:cs="Arial"/>
          <w:b/>
          <w:bCs/>
          <w:i/>
          <w:iCs/>
        </w:rPr>
        <w:t>Kempton: Clean Water for Life - reaching a wider audience</w:t>
      </w:r>
      <w:r w:rsidRPr="00455AE2">
        <w:rPr>
          <w:rFonts w:ascii="Arial" w:hAnsi="Arial" w:cs="Arial"/>
        </w:rPr>
        <w:t xml:space="preserve">. </w:t>
      </w:r>
      <w:r w:rsidR="00DA5E62">
        <w:rPr>
          <w:rFonts w:ascii="Arial" w:hAnsi="Arial" w:cs="Arial"/>
        </w:rPr>
        <w:t>This project is made possible</w:t>
      </w:r>
      <w:r w:rsidR="008F646B">
        <w:rPr>
          <w:rFonts w:ascii="Arial" w:hAnsi="Arial" w:cs="Arial"/>
        </w:rPr>
        <w:t xml:space="preserve"> with The National Lottery Heritage Fund</w:t>
      </w:r>
      <w:r w:rsidR="00F93C7E">
        <w:rPr>
          <w:rFonts w:ascii="Arial" w:hAnsi="Arial" w:cs="Arial"/>
        </w:rPr>
        <w:t xml:space="preserve">. Thanks to National Lottery players, </w:t>
      </w:r>
      <w:r w:rsidR="000D5C8B">
        <w:rPr>
          <w:rFonts w:ascii="Arial" w:hAnsi="Arial" w:cs="Arial"/>
        </w:rPr>
        <w:t>we aim to</w:t>
      </w:r>
      <w:r w:rsidR="000D5C8B" w:rsidRPr="00050B37">
        <w:rPr>
          <w:rFonts w:ascii="Arial" w:hAnsi="Arial" w:cs="Arial"/>
        </w:rPr>
        <w:t xml:space="preserve"> transform Kempton Steam Museum’s engagement with visitors and the local community</w:t>
      </w:r>
      <w:r w:rsidR="000D5C8B">
        <w:rPr>
          <w:rFonts w:ascii="Arial" w:hAnsi="Arial" w:cs="Arial"/>
        </w:rPr>
        <w:t>,</w:t>
      </w:r>
      <w:r w:rsidR="000D5C8B" w:rsidRPr="00050B37">
        <w:rPr>
          <w:rFonts w:ascii="Arial" w:hAnsi="Arial" w:cs="Arial"/>
        </w:rPr>
        <w:t xml:space="preserve"> while enhancing support for volunteers and care of collections. Three new part-time staff roles </w:t>
      </w:r>
      <w:r w:rsidR="0024486C">
        <w:rPr>
          <w:rFonts w:ascii="Arial" w:hAnsi="Arial" w:cs="Arial"/>
        </w:rPr>
        <w:t>are being</w:t>
      </w:r>
      <w:r w:rsidR="000D5C8B" w:rsidRPr="00050B37">
        <w:rPr>
          <w:rFonts w:ascii="Arial" w:hAnsi="Arial" w:cs="Arial"/>
        </w:rPr>
        <w:t xml:space="preserve"> created to focus on volunteering, collections and managing the project. </w:t>
      </w:r>
    </w:p>
    <w:p w14:paraId="7C15A586" w14:textId="2CCF7CF9" w:rsidR="00455AE2" w:rsidRPr="00455AE2" w:rsidRDefault="00455AE2" w:rsidP="009F4DA7">
      <w:pPr>
        <w:pStyle w:val="NormalWeb"/>
        <w:rPr>
          <w:rFonts w:ascii="Arial" w:hAnsi="Arial" w:cs="Arial"/>
        </w:rPr>
      </w:pPr>
      <w:r w:rsidRPr="00455AE2">
        <w:rPr>
          <w:rFonts w:ascii="Arial" w:hAnsi="Arial" w:cs="Arial"/>
        </w:rPr>
        <w:t>Th</w:t>
      </w:r>
      <w:r w:rsidR="009F4DA7">
        <w:rPr>
          <w:rFonts w:ascii="Arial" w:hAnsi="Arial" w:cs="Arial"/>
        </w:rPr>
        <w:t>is</w:t>
      </w:r>
      <w:r w:rsidR="00B96320">
        <w:rPr>
          <w:rFonts w:ascii="Arial" w:hAnsi="Arial" w:cs="Arial"/>
        </w:rPr>
        <w:t xml:space="preserve"> role</w:t>
      </w:r>
      <w:r w:rsidR="004253E8">
        <w:rPr>
          <w:rFonts w:ascii="Arial" w:hAnsi="Arial" w:cs="Arial"/>
        </w:rPr>
        <w:t>’</w:t>
      </w:r>
      <w:r w:rsidR="00B96320">
        <w:rPr>
          <w:rFonts w:ascii="Arial" w:hAnsi="Arial" w:cs="Arial"/>
        </w:rPr>
        <w:t>s</w:t>
      </w:r>
      <w:r w:rsidR="004253E8">
        <w:rPr>
          <w:rFonts w:ascii="Arial" w:hAnsi="Arial" w:cs="Arial"/>
        </w:rPr>
        <w:t xml:space="preserve"> </w:t>
      </w:r>
      <w:r w:rsidR="000C1358">
        <w:rPr>
          <w:rFonts w:ascii="Arial" w:hAnsi="Arial" w:cs="Arial"/>
        </w:rPr>
        <w:t xml:space="preserve">key </w:t>
      </w:r>
      <w:r w:rsidR="004253E8">
        <w:rPr>
          <w:rFonts w:ascii="Arial" w:hAnsi="Arial" w:cs="Arial"/>
        </w:rPr>
        <w:t>aim</w:t>
      </w:r>
      <w:r w:rsidR="0094452D">
        <w:rPr>
          <w:rFonts w:ascii="Arial" w:hAnsi="Arial" w:cs="Arial"/>
        </w:rPr>
        <w:t>s</w:t>
      </w:r>
      <w:r w:rsidR="004253E8">
        <w:rPr>
          <w:rFonts w:ascii="Arial" w:hAnsi="Arial" w:cs="Arial"/>
        </w:rPr>
        <w:t xml:space="preserve"> </w:t>
      </w:r>
      <w:r w:rsidR="0094452D">
        <w:rPr>
          <w:rFonts w:ascii="Arial" w:hAnsi="Arial" w:cs="Arial"/>
        </w:rPr>
        <w:t>are</w:t>
      </w:r>
      <w:r w:rsidRPr="00455AE2">
        <w:rPr>
          <w:rFonts w:ascii="Arial" w:hAnsi="Arial" w:cs="Arial"/>
        </w:rPr>
        <w:t xml:space="preserve"> </w:t>
      </w:r>
      <w:r w:rsidR="004253E8">
        <w:rPr>
          <w:rFonts w:ascii="Arial" w:hAnsi="Arial" w:cs="Arial"/>
        </w:rPr>
        <w:t>to</w:t>
      </w:r>
      <w:r w:rsidRPr="00455AE2">
        <w:rPr>
          <w:rFonts w:ascii="Arial" w:hAnsi="Arial" w:cs="Arial"/>
        </w:rPr>
        <w:t xml:space="preserve"> ensure that the museum runs smoothly and that </w:t>
      </w:r>
      <w:r w:rsidR="00541C6C">
        <w:rPr>
          <w:rFonts w:ascii="Arial" w:hAnsi="Arial" w:cs="Arial"/>
        </w:rPr>
        <w:t xml:space="preserve">the </w:t>
      </w:r>
      <w:r w:rsidR="00CF638A">
        <w:rPr>
          <w:rFonts w:ascii="Arial" w:hAnsi="Arial" w:cs="Arial"/>
        </w:rPr>
        <w:t>Heritage Fund</w:t>
      </w:r>
      <w:r w:rsidRPr="00455AE2">
        <w:rPr>
          <w:rFonts w:ascii="Arial" w:hAnsi="Arial" w:cs="Arial"/>
        </w:rPr>
        <w:t xml:space="preserve"> </w:t>
      </w:r>
      <w:r w:rsidR="00E35559">
        <w:rPr>
          <w:rFonts w:ascii="Arial" w:hAnsi="Arial" w:cs="Arial"/>
        </w:rPr>
        <w:t>P</w:t>
      </w:r>
      <w:r w:rsidRPr="00455AE2">
        <w:rPr>
          <w:rFonts w:ascii="Arial" w:hAnsi="Arial" w:cs="Arial"/>
        </w:rPr>
        <w:t>roject</w:t>
      </w:r>
      <w:r w:rsidR="00541C6C">
        <w:rPr>
          <w:rFonts w:ascii="Arial" w:hAnsi="Arial" w:cs="Arial"/>
        </w:rPr>
        <w:t xml:space="preserve"> is</w:t>
      </w:r>
      <w:r w:rsidRPr="00455AE2">
        <w:rPr>
          <w:rFonts w:ascii="Arial" w:hAnsi="Arial" w:cs="Arial"/>
        </w:rPr>
        <w:t xml:space="preserve"> completed on time and within budget.</w:t>
      </w:r>
      <w:r w:rsidR="0068788B" w:rsidRPr="0068788B">
        <w:t xml:space="preserve"> </w:t>
      </w:r>
    </w:p>
    <w:p w14:paraId="657C0BB9" w14:textId="30CB64E2" w:rsidR="00455AE2" w:rsidRPr="00455AE2" w:rsidRDefault="00455AE2" w:rsidP="00455AE2">
      <w:pPr>
        <w:pStyle w:val="NormalWeb"/>
        <w:rPr>
          <w:rFonts w:ascii="Arial" w:hAnsi="Arial" w:cs="Arial"/>
        </w:rPr>
      </w:pPr>
      <w:r w:rsidRPr="00455AE2">
        <w:rPr>
          <w:rStyle w:val="Strong"/>
          <w:rFonts w:ascii="Arial" w:eastAsiaTheme="majorEastAsia" w:hAnsi="Arial" w:cs="Arial"/>
        </w:rPr>
        <w:t>Key Responsibilities:</w:t>
      </w:r>
      <w:r w:rsidR="00107469">
        <w:rPr>
          <w:rStyle w:val="Strong"/>
          <w:rFonts w:ascii="Arial" w:eastAsiaTheme="majorEastAsia" w:hAnsi="Arial" w:cs="Arial"/>
        </w:rPr>
        <w:t xml:space="preserve"> </w:t>
      </w:r>
    </w:p>
    <w:p w14:paraId="62DAB6C2" w14:textId="77777777" w:rsidR="00455AE2" w:rsidRPr="00455AE2" w:rsidRDefault="00455AE2" w:rsidP="00455AE2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455AE2">
        <w:rPr>
          <w:rStyle w:val="Strong"/>
          <w:rFonts w:ascii="Arial" w:eastAsiaTheme="majorEastAsia" w:hAnsi="Arial" w:cs="Arial"/>
        </w:rPr>
        <w:t>Operations Management:</w:t>
      </w:r>
    </w:p>
    <w:p w14:paraId="7BA228A9" w14:textId="5D119966" w:rsidR="00455AE2" w:rsidRPr="00455AE2" w:rsidRDefault="00E35559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</w:t>
      </w:r>
      <w:r w:rsidR="00455AE2" w:rsidRPr="00455AE2">
        <w:rPr>
          <w:rFonts w:ascii="Arial" w:hAnsi="Arial" w:cs="Arial"/>
        </w:rPr>
        <w:t>ersee</w:t>
      </w:r>
      <w:r>
        <w:rPr>
          <w:rFonts w:ascii="Arial" w:hAnsi="Arial" w:cs="Arial"/>
        </w:rPr>
        <w:t>ing</w:t>
      </w:r>
      <w:r w:rsidR="00455AE2" w:rsidRPr="00455AE2">
        <w:rPr>
          <w:rFonts w:ascii="Arial" w:hAnsi="Arial" w:cs="Arial"/>
        </w:rPr>
        <w:t xml:space="preserve"> the daily operations of the museum</w:t>
      </w:r>
      <w:r w:rsidR="001817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E7F66">
        <w:rPr>
          <w:rFonts w:ascii="Arial" w:hAnsi="Arial" w:cs="Arial"/>
        </w:rPr>
        <w:t xml:space="preserve">in particular to build capacity </w:t>
      </w:r>
      <w:r>
        <w:rPr>
          <w:rFonts w:ascii="Arial" w:hAnsi="Arial" w:cs="Arial"/>
        </w:rPr>
        <w:t>in collaboration with the Operation</w:t>
      </w:r>
      <w:r w:rsidR="000A5D2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Committee</w:t>
      </w:r>
      <w:r w:rsidR="00455AE2" w:rsidRPr="00455AE2">
        <w:rPr>
          <w:rFonts w:ascii="Arial" w:hAnsi="Arial" w:cs="Arial"/>
        </w:rPr>
        <w:t>, including visitor services, facility management, and security.</w:t>
      </w:r>
    </w:p>
    <w:p w14:paraId="28D6234D" w14:textId="44E81530" w:rsidR="00927A24" w:rsidRPr="00455AE2" w:rsidRDefault="00927A24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927A24">
        <w:rPr>
          <w:rFonts w:ascii="Arial" w:hAnsi="Arial" w:cs="Arial"/>
        </w:rPr>
        <w:t>Ensure a safe, accessible, and welcoming environment for all visitors</w:t>
      </w:r>
    </w:p>
    <w:p w14:paraId="4680F944" w14:textId="7BB980CA" w:rsidR="00455AE2" w:rsidRPr="00455AE2" w:rsidRDefault="00455AE2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Develop and implement operational policies and procedures</w:t>
      </w:r>
      <w:r w:rsidR="00E35559">
        <w:rPr>
          <w:rFonts w:ascii="Arial" w:hAnsi="Arial" w:cs="Arial"/>
        </w:rPr>
        <w:br/>
      </w:r>
    </w:p>
    <w:p w14:paraId="5CE7792C" w14:textId="6D6B9382" w:rsidR="00455AE2" w:rsidRPr="00455AE2" w:rsidRDefault="00CF638A" w:rsidP="00455AE2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Style w:val="Strong"/>
          <w:rFonts w:ascii="Arial" w:eastAsiaTheme="majorEastAsia" w:hAnsi="Arial" w:cs="Arial"/>
        </w:rPr>
        <w:t>Heritage Fund</w:t>
      </w:r>
      <w:r w:rsidR="004253E8">
        <w:rPr>
          <w:rStyle w:val="Strong"/>
          <w:rFonts w:ascii="Arial" w:eastAsiaTheme="majorEastAsia" w:hAnsi="Arial" w:cs="Arial"/>
        </w:rPr>
        <w:t xml:space="preserve"> </w:t>
      </w:r>
      <w:r w:rsidR="00455AE2" w:rsidRPr="00455AE2">
        <w:rPr>
          <w:rStyle w:val="Strong"/>
          <w:rFonts w:ascii="Arial" w:eastAsiaTheme="majorEastAsia" w:hAnsi="Arial" w:cs="Arial"/>
        </w:rPr>
        <w:t>Project Coordination:</w:t>
      </w:r>
    </w:p>
    <w:p w14:paraId="37207429" w14:textId="593B55B9" w:rsidR="00455AE2" w:rsidRPr="00455AE2" w:rsidRDefault="00455AE2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Plan, execute, and monitor</w:t>
      </w:r>
      <w:r w:rsidR="00927A24">
        <w:rPr>
          <w:rFonts w:ascii="Arial" w:hAnsi="Arial" w:cs="Arial"/>
        </w:rPr>
        <w:t xml:space="preserve"> </w:t>
      </w:r>
      <w:r w:rsidR="00927A24" w:rsidRPr="006A21F1">
        <w:rPr>
          <w:rFonts w:ascii="Arial" w:hAnsi="Arial" w:cs="Arial"/>
        </w:rPr>
        <w:t>all aspects of</w:t>
      </w:r>
      <w:r w:rsidRPr="00455AE2">
        <w:rPr>
          <w:rFonts w:ascii="Arial" w:hAnsi="Arial" w:cs="Arial"/>
        </w:rPr>
        <w:t xml:space="preserve"> </w:t>
      </w:r>
      <w:r w:rsidR="004253E8">
        <w:rPr>
          <w:rFonts w:ascii="Arial" w:hAnsi="Arial" w:cs="Arial"/>
        </w:rPr>
        <w:t xml:space="preserve">the </w:t>
      </w:r>
      <w:r w:rsidR="00CF638A">
        <w:rPr>
          <w:rFonts w:ascii="Arial" w:hAnsi="Arial" w:cs="Arial"/>
        </w:rPr>
        <w:t xml:space="preserve">Heritage Fund </w:t>
      </w:r>
      <w:r w:rsidR="00E35559">
        <w:rPr>
          <w:rFonts w:ascii="Arial" w:hAnsi="Arial" w:cs="Arial"/>
        </w:rPr>
        <w:t>P</w:t>
      </w:r>
      <w:r w:rsidRPr="00455AE2">
        <w:rPr>
          <w:rFonts w:ascii="Arial" w:hAnsi="Arial" w:cs="Arial"/>
        </w:rPr>
        <w:t>roject</w:t>
      </w:r>
    </w:p>
    <w:p w14:paraId="7315274D" w14:textId="77777777" w:rsidR="00455AE2" w:rsidRPr="00455AE2" w:rsidRDefault="00455AE2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Coordinate with internal and external stakeholders to ensure successful project delivery.</w:t>
      </w:r>
    </w:p>
    <w:p w14:paraId="0D91B015" w14:textId="7F6F9F80" w:rsidR="00455AE2" w:rsidRDefault="00455AE2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Track project timelines, budgets, and deliverables</w:t>
      </w:r>
      <w:r w:rsidR="00DB31C5">
        <w:rPr>
          <w:rFonts w:ascii="Arial" w:hAnsi="Arial" w:cs="Arial"/>
        </w:rPr>
        <w:t xml:space="preserve"> and report as required to </w:t>
      </w:r>
      <w:r w:rsidR="00E35559">
        <w:rPr>
          <w:rFonts w:ascii="Arial" w:hAnsi="Arial" w:cs="Arial"/>
        </w:rPr>
        <w:t>T</w:t>
      </w:r>
      <w:r w:rsidR="007171E0">
        <w:rPr>
          <w:rFonts w:ascii="Arial" w:hAnsi="Arial" w:cs="Arial"/>
        </w:rPr>
        <w:t xml:space="preserve">rustees and </w:t>
      </w:r>
      <w:r w:rsidR="00D54681">
        <w:rPr>
          <w:rFonts w:ascii="Arial" w:hAnsi="Arial" w:cs="Arial"/>
        </w:rPr>
        <w:t>Heritage Fund</w:t>
      </w:r>
      <w:r w:rsidR="003E1510">
        <w:rPr>
          <w:rFonts w:ascii="Arial" w:hAnsi="Arial" w:cs="Arial"/>
        </w:rPr>
        <w:t xml:space="preserve"> </w:t>
      </w:r>
    </w:p>
    <w:p w14:paraId="1C5362A2" w14:textId="77082312" w:rsidR="00E677CF" w:rsidRPr="00455AE2" w:rsidRDefault="00E677CF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evaluation of the project is carried out to </w:t>
      </w:r>
      <w:r w:rsidR="00D54681">
        <w:rPr>
          <w:rFonts w:ascii="Arial" w:hAnsi="Arial" w:cs="Arial"/>
        </w:rPr>
        <w:t>Heritage Fund</w:t>
      </w:r>
      <w:r>
        <w:rPr>
          <w:rFonts w:ascii="Arial" w:hAnsi="Arial" w:cs="Arial"/>
        </w:rPr>
        <w:t xml:space="preserve"> guidelines</w:t>
      </w:r>
      <w:r w:rsidR="00E35559">
        <w:rPr>
          <w:rFonts w:ascii="Arial" w:hAnsi="Arial" w:cs="Arial"/>
        </w:rPr>
        <w:br/>
      </w:r>
    </w:p>
    <w:p w14:paraId="291CD9E4" w14:textId="77777777" w:rsidR="00455AE2" w:rsidRPr="00455AE2" w:rsidRDefault="00455AE2" w:rsidP="00455AE2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455AE2">
        <w:rPr>
          <w:rStyle w:val="Strong"/>
          <w:rFonts w:ascii="Arial" w:eastAsiaTheme="majorEastAsia" w:hAnsi="Arial" w:cs="Arial"/>
        </w:rPr>
        <w:t>Staff and Volunteer Coordination:</w:t>
      </w:r>
    </w:p>
    <w:p w14:paraId="52DFC583" w14:textId="04742B57" w:rsidR="00455AE2" w:rsidRPr="00455AE2" w:rsidRDefault="00927A24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6A21F1">
        <w:rPr>
          <w:rFonts w:ascii="Arial" w:hAnsi="Arial" w:cs="Arial"/>
        </w:rPr>
        <w:t>Line m</w:t>
      </w:r>
      <w:r w:rsidR="00224190" w:rsidRPr="006A21F1">
        <w:rPr>
          <w:rFonts w:ascii="Arial" w:hAnsi="Arial" w:cs="Arial"/>
        </w:rPr>
        <w:t>anage the</w:t>
      </w:r>
      <w:r w:rsidR="00224190">
        <w:rPr>
          <w:rFonts w:ascii="Arial" w:hAnsi="Arial" w:cs="Arial"/>
        </w:rPr>
        <w:t xml:space="preserve"> Volunteer Coordinator to ensure that </w:t>
      </w:r>
      <w:r w:rsidR="004B72E4">
        <w:rPr>
          <w:rFonts w:ascii="Arial" w:hAnsi="Arial" w:cs="Arial"/>
        </w:rPr>
        <w:t>the museum is adequately resourced for both visitor</w:t>
      </w:r>
      <w:r w:rsidR="0038768E">
        <w:rPr>
          <w:rFonts w:ascii="Arial" w:hAnsi="Arial" w:cs="Arial"/>
        </w:rPr>
        <w:t>-</w:t>
      </w:r>
      <w:r w:rsidR="004B72E4">
        <w:rPr>
          <w:rFonts w:ascii="Arial" w:hAnsi="Arial" w:cs="Arial"/>
        </w:rPr>
        <w:t xml:space="preserve">facing </w:t>
      </w:r>
      <w:r w:rsidR="0038768E">
        <w:rPr>
          <w:rFonts w:ascii="Arial" w:hAnsi="Arial" w:cs="Arial"/>
        </w:rPr>
        <w:t xml:space="preserve">and engineering volunteers </w:t>
      </w:r>
    </w:p>
    <w:p w14:paraId="08E16E8D" w14:textId="2F71C3D4" w:rsidR="00455AE2" w:rsidRDefault="00455AE2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lastRenderedPageBreak/>
        <w:t>Foster a positive and collaborative working environment</w:t>
      </w:r>
      <w:r w:rsidR="00A006A3">
        <w:rPr>
          <w:rFonts w:ascii="Arial" w:hAnsi="Arial" w:cs="Arial"/>
        </w:rPr>
        <w:t xml:space="preserve"> between staff and volunteers</w:t>
      </w:r>
      <w:r w:rsidR="00E35559">
        <w:rPr>
          <w:rFonts w:ascii="Arial" w:hAnsi="Arial" w:cs="Arial"/>
        </w:rPr>
        <w:br/>
      </w:r>
    </w:p>
    <w:p w14:paraId="3CCECB25" w14:textId="43075FE8" w:rsidR="00874669" w:rsidRPr="00874669" w:rsidRDefault="009F6BAD" w:rsidP="00455AE2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Curat</w:t>
      </w:r>
      <w:r w:rsidR="00874669">
        <w:rPr>
          <w:rStyle w:val="Strong"/>
          <w:rFonts w:ascii="Arial" w:hAnsi="Arial" w:cs="Arial"/>
        </w:rPr>
        <w:t>orial Coordination:</w:t>
      </w:r>
    </w:p>
    <w:p w14:paraId="0D7D1307" w14:textId="77AF6A17" w:rsidR="009F6BAD" w:rsidRPr="00455AE2" w:rsidRDefault="00927A24" w:rsidP="009F6BAD">
      <w:pPr>
        <w:pStyle w:val="NormalWeb"/>
        <w:numPr>
          <w:ilvl w:val="1"/>
          <w:numId w:val="1"/>
        </w:numPr>
        <w:rPr>
          <w:rFonts w:ascii="Arial" w:hAnsi="Arial" w:cs="Arial"/>
        </w:rPr>
      </w:pPr>
      <w:bookmarkStart w:id="1" w:name="OLE_LINK10"/>
      <w:r w:rsidRPr="006A21F1">
        <w:rPr>
          <w:rFonts w:ascii="Arial" w:hAnsi="Arial" w:cs="Arial"/>
        </w:rPr>
        <w:t>Line</w:t>
      </w:r>
      <w:bookmarkEnd w:id="1"/>
      <w:r w:rsidRPr="006A21F1">
        <w:rPr>
          <w:rFonts w:ascii="Arial" w:hAnsi="Arial" w:cs="Arial"/>
        </w:rPr>
        <w:t xml:space="preserve"> m</w:t>
      </w:r>
      <w:r w:rsidR="009F6BAD" w:rsidRPr="006A21F1">
        <w:rPr>
          <w:rFonts w:ascii="Arial" w:hAnsi="Arial" w:cs="Arial"/>
        </w:rPr>
        <w:t>anage</w:t>
      </w:r>
      <w:r w:rsidR="009F6BAD">
        <w:rPr>
          <w:rFonts w:ascii="Arial" w:hAnsi="Arial" w:cs="Arial"/>
        </w:rPr>
        <w:t xml:space="preserve"> the Curatorial Assistant to ensure that the museum</w:t>
      </w:r>
      <w:r w:rsidR="00B0157E">
        <w:rPr>
          <w:rFonts w:ascii="Arial" w:hAnsi="Arial" w:cs="Arial"/>
        </w:rPr>
        <w:t>’s collections are looked after</w:t>
      </w:r>
      <w:r w:rsidR="00FD1131">
        <w:rPr>
          <w:rFonts w:ascii="Arial" w:hAnsi="Arial" w:cs="Arial"/>
        </w:rPr>
        <w:t xml:space="preserve"> </w:t>
      </w:r>
      <w:r w:rsidR="009B5DF9">
        <w:rPr>
          <w:rFonts w:ascii="Arial" w:hAnsi="Arial" w:cs="Arial"/>
        </w:rPr>
        <w:t xml:space="preserve">and documented </w:t>
      </w:r>
      <w:r w:rsidR="00DE4882">
        <w:rPr>
          <w:rFonts w:ascii="Arial" w:hAnsi="Arial" w:cs="Arial"/>
        </w:rPr>
        <w:t xml:space="preserve">in accordance with best practice </w:t>
      </w:r>
    </w:p>
    <w:p w14:paraId="124FA094" w14:textId="0B92DA19" w:rsidR="009F6BAD" w:rsidRDefault="00D320DE" w:rsidP="009F6BAD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with the Curatorial Assistant </w:t>
      </w:r>
      <w:r w:rsidR="000B46C4">
        <w:rPr>
          <w:rFonts w:ascii="Arial" w:hAnsi="Arial" w:cs="Arial"/>
        </w:rPr>
        <w:t xml:space="preserve">and trustees </w:t>
      </w:r>
      <w:r>
        <w:rPr>
          <w:rFonts w:ascii="Arial" w:hAnsi="Arial" w:cs="Arial"/>
        </w:rPr>
        <w:t xml:space="preserve">to attain </w:t>
      </w:r>
      <w:r w:rsidR="00E677CF">
        <w:rPr>
          <w:rFonts w:ascii="Arial" w:hAnsi="Arial" w:cs="Arial"/>
        </w:rPr>
        <w:t xml:space="preserve">Museum </w:t>
      </w:r>
      <w:r>
        <w:rPr>
          <w:rFonts w:ascii="Arial" w:hAnsi="Arial" w:cs="Arial"/>
        </w:rPr>
        <w:t>Accreditation with the Arts Council</w:t>
      </w:r>
      <w:r w:rsidR="00407A29">
        <w:rPr>
          <w:rFonts w:ascii="Arial" w:hAnsi="Arial" w:cs="Arial"/>
        </w:rPr>
        <w:t xml:space="preserve"> by August 2026</w:t>
      </w:r>
      <w:r>
        <w:rPr>
          <w:rFonts w:ascii="Arial" w:hAnsi="Arial" w:cs="Arial"/>
        </w:rPr>
        <w:t>, providing particular support on the sections co</w:t>
      </w:r>
      <w:r w:rsidR="00500A64">
        <w:rPr>
          <w:rFonts w:ascii="Arial" w:hAnsi="Arial" w:cs="Arial"/>
        </w:rPr>
        <w:t>ncerning strategic planning, marketing and visitor experience</w:t>
      </w:r>
      <w:r w:rsidR="00E35559">
        <w:rPr>
          <w:rFonts w:ascii="Arial" w:hAnsi="Arial" w:cs="Arial"/>
        </w:rPr>
        <w:br/>
      </w:r>
    </w:p>
    <w:p w14:paraId="409C1295" w14:textId="3E81A4F0" w:rsidR="0070075A" w:rsidRPr="0070075A" w:rsidRDefault="0070075A" w:rsidP="00455AE2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eastAsiaTheme="majorEastAsia" w:hAnsi="Arial" w:cs="Arial"/>
        </w:rPr>
        <w:t>Management of consultants:</w:t>
      </w:r>
    </w:p>
    <w:p w14:paraId="5EAB065D" w14:textId="1FD202AE" w:rsidR="0070075A" w:rsidRDefault="00E35559" w:rsidP="0070075A">
      <w:pPr>
        <w:pStyle w:val="NormalWeb"/>
        <w:numPr>
          <w:ilvl w:val="0"/>
          <w:numId w:val="4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Work with the Trustees </w:t>
      </w:r>
      <w:r w:rsidR="001D29AB">
        <w:rPr>
          <w:rStyle w:val="Strong"/>
          <w:rFonts w:ascii="Arial" w:hAnsi="Arial" w:cs="Arial"/>
          <w:b w:val="0"/>
          <w:bCs w:val="0"/>
        </w:rPr>
        <w:t>to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="000A0C93">
        <w:rPr>
          <w:rStyle w:val="Strong"/>
          <w:rFonts w:ascii="Arial" w:hAnsi="Arial" w:cs="Arial"/>
          <w:b w:val="0"/>
          <w:bCs w:val="0"/>
        </w:rPr>
        <w:t>recruit a consultant to develop an audience development strategy</w:t>
      </w:r>
      <w:r w:rsidR="00593F37">
        <w:rPr>
          <w:rStyle w:val="Strong"/>
          <w:rFonts w:ascii="Arial" w:hAnsi="Arial" w:cs="Arial"/>
          <w:b w:val="0"/>
          <w:bCs w:val="0"/>
        </w:rPr>
        <w:t xml:space="preserve"> as part of the </w:t>
      </w:r>
      <w:r w:rsidR="00D54681">
        <w:rPr>
          <w:rStyle w:val="Strong"/>
          <w:rFonts w:ascii="Arial" w:hAnsi="Arial" w:cs="Arial"/>
          <w:b w:val="0"/>
          <w:bCs w:val="0"/>
        </w:rPr>
        <w:t>Heritage Fund</w:t>
      </w:r>
      <w:r w:rsidR="00593F37">
        <w:rPr>
          <w:rStyle w:val="Strong"/>
          <w:rFonts w:ascii="Arial" w:hAnsi="Arial" w:cs="Arial"/>
          <w:b w:val="0"/>
          <w:bCs w:val="0"/>
        </w:rPr>
        <w:t xml:space="preserve"> </w:t>
      </w:r>
      <w:r>
        <w:rPr>
          <w:rStyle w:val="Strong"/>
          <w:rFonts w:ascii="Arial" w:hAnsi="Arial" w:cs="Arial"/>
          <w:b w:val="0"/>
          <w:bCs w:val="0"/>
        </w:rPr>
        <w:t>P</w:t>
      </w:r>
      <w:r w:rsidR="00593F37">
        <w:rPr>
          <w:rStyle w:val="Strong"/>
          <w:rFonts w:ascii="Arial" w:hAnsi="Arial" w:cs="Arial"/>
          <w:b w:val="0"/>
          <w:bCs w:val="0"/>
        </w:rPr>
        <w:t>ro</w:t>
      </w:r>
      <w:r w:rsidR="0007509B">
        <w:rPr>
          <w:rStyle w:val="Strong"/>
          <w:rFonts w:ascii="Arial" w:hAnsi="Arial" w:cs="Arial"/>
          <w:b w:val="0"/>
          <w:bCs w:val="0"/>
        </w:rPr>
        <w:t>ject</w:t>
      </w:r>
      <w:r w:rsidR="00AE3910">
        <w:rPr>
          <w:rStyle w:val="Strong"/>
          <w:rFonts w:ascii="Arial" w:hAnsi="Arial" w:cs="Arial"/>
          <w:b w:val="0"/>
          <w:bCs w:val="0"/>
        </w:rPr>
        <w:t>; manage the consultancy from inception to final report</w:t>
      </w:r>
      <w:r w:rsidR="0007509B">
        <w:rPr>
          <w:rStyle w:val="Strong"/>
          <w:rFonts w:ascii="Arial" w:hAnsi="Arial" w:cs="Arial"/>
          <w:b w:val="0"/>
          <w:bCs w:val="0"/>
        </w:rPr>
        <w:t xml:space="preserve">, reporting to </w:t>
      </w:r>
      <w:r>
        <w:rPr>
          <w:rStyle w:val="Strong"/>
          <w:rFonts w:ascii="Arial" w:hAnsi="Arial" w:cs="Arial"/>
          <w:b w:val="0"/>
          <w:bCs w:val="0"/>
        </w:rPr>
        <w:t>T</w:t>
      </w:r>
      <w:r w:rsidR="0007509B">
        <w:rPr>
          <w:rStyle w:val="Strong"/>
          <w:rFonts w:ascii="Arial" w:hAnsi="Arial" w:cs="Arial"/>
          <w:b w:val="0"/>
          <w:bCs w:val="0"/>
        </w:rPr>
        <w:t xml:space="preserve">rustees and </w:t>
      </w:r>
      <w:r w:rsidR="00D54681">
        <w:rPr>
          <w:rStyle w:val="Strong"/>
          <w:rFonts w:ascii="Arial" w:hAnsi="Arial" w:cs="Arial"/>
          <w:b w:val="0"/>
          <w:bCs w:val="0"/>
        </w:rPr>
        <w:t>Heritage Fund</w:t>
      </w:r>
      <w:r w:rsidR="0007509B">
        <w:rPr>
          <w:rStyle w:val="Strong"/>
          <w:rFonts w:ascii="Arial" w:hAnsi="Arial" w:cs="Arial"/>
          <w:b w:val="0"/>
          <w:bCs w:val="0"/>
        </w:rPr>
        <w:t xml:space="preserve"> as required</w:t>
      </w:r>
    </w:p>
    <w:p w14:paraId="260A9605" w14:textId="4F561093" w:rsidR="00AE3910" w:rsidRPr="0007509B" w:rsidRDefault="001D29AB" w:rsidP="0007509B">
      <w:pPr>
        <w:pStyle w:val="NormalWeb"/>
        <w:numPr>
          <w:ilvl w:val="0"/>
          <w:numId w:val="4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Work with </w:t>
      </w:r>
      <w:r w:rsidR="00593F37">
        <w:rPr>
          <w:rStyle w:val="Strong"/>
          <w:rFonts w:ascii="Arial" w:hAnsi="Arial" w:cs="Arial"/>
          <w:b w:val="0"/>
          <w:bCs w:val="0"/>
        </w:rPr>
        <w:t>t</w:t>
      </w:r>
      <w:r w:rsidR="00AE3910">
        <w:rPr>
          <w:rStyle w:val="Strong"/>
          <w:rFonts w:ascii="Arial" w:hAnsi="Arial" w:cs="Arial"/>
          <w:b w:val="0"/>
          <w:bCs w:val="0"/>
        </w:rPr>
        <w:t xml:space="preserve">he </w:t>
      </w:r>
      <w:r w:rsidR="00E35559">
        <w:rPr>
          <w:rStyle w:val="Strong"/>
          <w:rFonts w:ascii="Arial" w:hAnsi="Arial" w:cs="Arial"/>
          <w:b w:val="0"/>
          <w:bCs w:val="0"/>
        </w:rPr>
        <w:t>T</w:t>
      </w:r>
      <w:r w:rsidR="00AE3910">
        <w:rPr>
          <w:rStyle w:val="Strong"/>
          <w:rFonts w:ascii="Arial" w:hAnsi="Arial" w:cs="Arial"/>
          <w:b w:val="0"/>
          <w:bCs w:val="0"/>
        </w:rPr>
        <w:t xml:space="preserve">rustees </w:t>
      </w:r>
      <w:r w:rsidR="00CC7A4B">
        <w:rPr>
          <w:rStyle w:val="Strong"/>
          <w:rFonts w:ascii="Arial" w:hAnsi="Arial" w:cs="Arial"/>
          <w:b w:val="0"/>
          <w:bCs w:val="0"/>
        </w:rPr>
        <w:t xml:space="preserve">to </w:t>
      </w:r>
      <w:r w:rsidR="00AE3910">
        <w:rPr>
          <w:rStyle w:val="Strong"/>
          <w:rFonts w:ascii="Arial" w:hAnsi="Arial" w:cs="Arial"/>
          <w:b w:val="0"/>
          <w:bCs w:val="0"/>
        </w:rPr>
        <w:t xml:space="preserve">recruit a learning consultant to </w:t>
      </w:r>
      <w:r w:rsidR="00593F37">
        <w:rPr>
          <w:rStyle w:val="Strong"/>
          <w:rFonts w:ascii="Arial" w:hAnsi="Arial" w:cs="Arial"/>
          <w:b w:val="0"/>
          <w:bCs w:val="0"/>
        </w:rPr>
        <w:t xml:space="preserve">develop </w:t>
      </w:r>
      <w:r w:rsidR="0007509B">
        <w:rPr>
          <w:rStyle w:val="Strong"/>
          <w:rFonts w:ascii="Arial" w:hAnsi="Arial" w:cs="Arial"/>
          <w:b w:val="0"/>
          <w:bCs w:val="0"/>
        </w:rPr>
        <w:t>digital materials for Key Stages 1 &amp; 2</w:t>
      </w:r>
      <w:r w:rsidR="00C751D7">
        <w:rPr>
          <w:rStyle w:val="Strong"/>
          <w:rFonts w:ascii="Arial" w:hAnsi="Arial" w:cs="Arial"/>
          <w:b w:val="0"/>
          <w:bCs w:val="0"/>
        </w:rPr>
        <w:t>;</w:t>
      </w:r>
      <w:r w:rsidR="0007509B">
        <w:rPr>
          <w:rStyle w:val="Strong"/>
          <w:rFonts w:ascii="Arial" w:hAnsi="Arial" w:cs="Arial"/>
          <w:b w:val="0"/>
          <w:bCs w:val="0"/>
        </w:rPr>
        <w:t xml:space="preserve"> manage the consultancy from inception to final report, reporting to </w:t>
      </w:r>
      <w:r>
        <w:rPr>
          <w:rStyle w:val="Strong"/>
          <w:rFonts w:ascii="Arial" w:hAnsi="Arial" w:cs="Arial"/>
          <w:b w:val="0"/>
          <w:bCs w:val="0"/>
        </w:rPr>
        <w:t>T</w:t>
      </w:r>
      <w:r w:rsidR="0007509B">
        <w:rPr>
          <w:rStyle w:val="Strong"/>
          <w:rFonts w:ascii="Arial" w:hAnsi="Arial" w:cs="Arial"/>
          <w:b w:val="0"/>
          <w:bCs w:val="0"/>
        </w:rPr>
        <w:t xml:space="preserve">rustees and </w:t>
      </w:r>
      <w:r w:rsidR="00D54681">
        <w:rPr>
          <w:rStyle w:val="Strong"/>
          <w:rFonts w:ascii="Arial" w:hAnsi="Arial" w:cs="Arial"/>
          <w:b w:val="0"/>
          <w:bCs w:val="0"/>
        </w:rPr>
        <w:t>Heritage Fund</w:t>
      </w:r>
      <w:r w:rsidR="0007509B">
        <w:rPr>
          <w:rStyle w:val="Strong"/>
          <w:rFonts w:ascii="Arial" w:hAnsi="Arial" w:cs="Arial"/>
          <w:b w:val="0"/>
          <w:bCs w:val="0"/>
        </w:rPr>
        <w:t xml:space="preserve"> as required</w:t>
      </w:r>
    </w:p>
    <w:p w14:paraId="4B5ACD65" w14:textId="2449DC7B" w:rsidR="00455AE2" w:rsidRPr="00455AE2" w:rsidRDefault="00455AE2" w:rsidP="00455AE2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455AE2">
        <w:rPr>
          <w:rStyle w:val="Strong"/>
          <w:rFonts w:ascii="Arial" w:eastAsiaTheme="majorEastAsia" w:hAnsi="Arial" w:cs="Arial"/>
        </w:rPr>
        <w:t>Visitor Experience:</w:t>
      </w:r>
    </w:p>
    <w:p w14:paraId="7586820A" w14:textId="5BD58E98" w:rsidR="00455AE2" w:rsidRPr="00455AE2" w:rsidRDefault="00455AE2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Enhance the visitor experience by implementing visitor feedback and improving services</w:t>
      </w:r>
    </w:p>
    <w:p w14:paraId="4437BE7B" w14:textId="7C79B5AD" w:rsidR="00455AE2" w:rsidRPr="00455AE2" w:rsidRDefault="00F20B9F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</w:t>
      </w:r>
      <w:r w:rsidR="00455AE2" w:rsidRPr="00455AE2">
        <w:rPr>
          <w:rFonts w:ascii="Arial" w:hAnsi="Arial" w:cs="Arial"/>
        </w:rPr>
        <w:t xml:space="preserve">visitor </w:t>
      </w:r>
      <w:r w:rsidR="00BD410A">
        <w:rPr>
          <w:rFonts w:ascii="Arial" w:hAnsi="Arial" w:cs="Arial"/>
        </w:rPr>
        <w:t>e</w:t>
      </w:r>
      <w:r w:rsidR="00455AE2" w:rsidRPr="00455AE2">
        <w:rPr>
          <w:rFonts w:ascii="Arial" w:hAnsi="Arial" w:cs="Arial"/>
        </w:rPr>
        <w:t xml:space="preserve">nquiries, </w:t>
      </w:r>
      <w:r w:rsidR="00E35559">
        <w:rPr>
          <w:rFonts w:ascii="Arial" w:hAnsi="Arial" w:cs="Arial"/>
        </w:rPr>
        <w:t>feedback</w:t>
      </w:r>
      <w:r w:rsidR="00455AE2" w:rsidRPr="00455AE2">
        <w:rPr>
          <w:rFonts w:ascii="Arial" w:hAnsi="Arial" w:cs="Arial"/>
        </w:rPr>
        <w:t xml:space="preserve">, and special requests </w:t>
      </w:r>
      <w:r>
        <w:rPr>
          <w:rFonts w:ascii="Arial" w:hAnsi="Arial" w:cs="Arial"/>
        </w:rPr>
        <w:t xml:space="preserve">are handled </w:t>
      </w:r>
      <w:r w:rsidR="00455AE2" w:rsidRPr="00455AE2">
        <w:rPr>
          <w:rFonts w:ascii="Arial" w:hAnsi="Arial" w:cs="Arial"/>
        </w:rPr>
        <w:t>in a professional manner</w:t>
      </w:r>
    </w:p>
    <w:p w14:paraId="29935079" w14:textId="0B1CA11C" w:rsidR="00455AE2" w:rsidRPr="00455AE2" w:rsidRDefault="00455AE2" w:rsidP="00455AE2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Ensure high standards of customer service</w:t>
      </w:r>
      <w:r w:rsidR="00BD410A">
        <w:rPr>
          <w:rFonts w:ascii="Arial" w:hAnsi="Arial" w:cs="Arial"/>
        </w:rPr>
        <w:t xml:space="preserve"> and assist in training of front of house volunteers as necessary</w:t>
      </w:r>
    </w:p>
    <w:p w14:paraId="47DCDAA0" w14:textId="77777777" w:rsidR="00455AE2" w:rsidRPr="00455AE2" w:rsidRDefault="00455AE2" w:rsidP="00455AE2">
      <w:pPr>
        <w:pStyle w:val="NormalWeb"/>
        <w:rPr>
          <w:rFonts w:ascii="Arial" w:hAnsi="Arial" w:cs="Arial"/>
        </w:rPr>
      </w:pPr>
      <w:r w:rsidRPr="00455AE2">
        <w:rPr>
          <w:rStyle w:val="Strong"/>
          <w:rFonts w:ascii="Arial" w:eastAsiaTheme="majorEastAsia" w:hAnsi="Arial" w:cs="Arial"/>
        </w:rPr>
        <w:t>Qualifications and Skills:</w:t>
      </w:r>
    </w:p>
    <w:p w14:paraId="7EBC1758" w14:textId="384ED493" w:rsidR="00455AE2" w:rsidRPr="00455AE2" w:rsidRDefault="00455AE2" w:rsidP="00455AE2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Strong organi</w:t>
      </w:r>
      <w:r w:rsidR="00AA2FCD">
        <w:rPr>
          <w:rFonts w:ascii="Arial" w:hAnsi="Arial" w:cs="Arial"/>
        </w:rPr>
        <w:t>s</w:t>
      </w:r>
      <w:r w:rsidRPr="00455AE2">
        <w:rPr>
          <w:rFonts w:ascii="Arial" w:hAnsi="Arial" w:cs="Arial"/>
        </w:rPr>
        <w:t>ational and project management skills</w:t>
      </w:r>
    </w:p>
    <w:p w14:paraId="10D88867" w14:textId="433DD881" w:rsidR="00455AE2" w:rsidRPr="00455AE2" w:rsidRDefault="00455AE2" w:rsidP="00455AE2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Excellent communication and interpersonal skills</w:t>
      </w:r>
    </w:p>
    <w:p w14:paraId="5DF58D97" w14:textId="6AC46788" w:rsidR="00455AE2" w:rsidRPr="00455AE2" w:rsidRDefault="00455AE2" w:rsidP="00455AE2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Experience in</w:t>
      </w:r>
      <w:r w:rsidR="006F7ECC">
        <w:rPr>
          <w:rFonts w:ascii="Arial" w:hAnsi="Arial" w:cs="Arial"/>
        </w:rPr>
        <w:t xml:space="preserve"> </w:t>
      </w:r>
      <w:r w:rsidRPr="00455AE2">
        <w:rPr>
          <w:rFonts w:ascii="Arial" w:hAnsi="Arial" w:cs="Arial"/>
        </w:rPr>
        <w:t>operations</w:t>
      </w:r>
      <w:r w:rsidR="00750F1B">
        <w:rPr>
          <w:rFonts w:ascii="Arial" w:hAnsi="Arial" w:cs="Arial"/>
        </w:rPr>
        <w:t xml:space="preserve"> and project management</w:t>
      </w:r>
      <w:r w:rsidRPr="00455AE2">
        <w:rPr>
          <w:rFonts w:ascii="Arial" w:hAnsi="Arial" w:cs="Arial"/>
        </w:rPr>
        <w:t xml:space="preserve"> </w:t>
      </w:r>
      <w:r w:rsidR="006F7ECC">
        <w:rPr>
          <w:rFonts w:ascii="Arial" w:hAnsi="Arial" w:cs="Arial"/>
        </w:rPr>
        <w:t>in museums</w:t>
      </w:r>
      <w:r w:rsidR="00216CE6" w:rsidRPr="006A21F1">
        <w:rPr>
          <w:rFonts w:ascii="Arial" w:hAnsi="Arial" w:cs="Arial"/>
        </w:rPr>
        <w:t>, heritage site</w:t>
      </w:r>
      <w:r w:rsidR="006A21F1">
        <w:rPr>
          <w:rFonts w:ascii="Arial" w:hAnsi="Arial" w:cs="Arial"/>
        </w:rPr>
        <w:t>s</w:t>
      </w:r>
      <w:r w:rsidR="006F7ECC">
        <w:rPr>
          <w:rFonts w:ascii="Arial" w:hAnsi="Arial" w:cs="Arial"/>
        </w:rPr>
        <w:t xml:space="preserve"> or a related cultural field</w:t>
      </w:r>
    </w:p>
    <w:p w14:paraId="3045C035" w14:textId="36A7A32E" w:rsidR="00455AE2" w:rsidRPr="00455AE2" w:rsidRDefault="00455AE2" w:rsidP="00455AE2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Ability to manage multiple tasks simultaneously</w:t>
      </w:r>
    </w:p>
    <w:p w14:paraId="2DF62160" w14:textId="77777777" w:rsidR="00455AE2" w:rsidRPr="00455AE2" w:rsidRDefault="00455AE2" w:rsidP="00455AE2">
      <w:pPr>
        <w:pStyle w:val="NormalWeb"/>
        <w:rPr>
          <w:rFonts w:ascii="Arial" w:hAnsi="Arial" w:cs="Arial"/>
        </w:rPr>
      </w:pPr>
      <w:r w:rsidRPr="00455AE2">
        <w:rPr>
          <w:rStyle w:val="Strong"/>
          <w:rFonts w:ascii="Arial" w:eastAsiaTheme="majorEastAsia" w:hAnsi="Arial" w:cs="Arial"/>
        </w:rPr>
        <w:t>Personal Attributes:</w:t>
      </w:r>
    </w:p>
    <w:p w14:paraId="1EFA006C" w14:textId="77777777" w:rsidR="006F7ECC" w:rsidRDefault="00455AE2" w:rsidP="00A81856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6F7ECC">
        <w:rPr>
          <w:rFonts w:ascii="Arial" w:hAnsi="Arial" w:cs="Arial"/>
        </w:rPr>
        <w:t>Proactive and detail-oriented.</w:t>
      </w:r>
    </w:p>
    <w:p w14:paraId="66B51FA3" w14:textId="77C01531" w:rsidR="00455AE2" w:rsidRPr="006F7ECC" w:rsidRDefault="00455AE2" w:rsidP="00A81856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6F7ECC">
        <w:rPr>
          <w:rFonts w:ascii="Arial" w:hAnsi="Arial" w:cs="Arial"/>
        </w:rPr>
        <w:t>Strong problem-solving skills and the ability to handle challenging situations</w:t>
      </w:r>
    </w:p>
    <w:p w14:paraId="4D8BAE2B" w14:textId="342D06CD" w:rsidR="00455AE2" w:rsidRPr="006A21F1" w:rsidRDefault="00455AE2" w:rsidP="00455AE2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Enthusiastic and passionate about museum work</w:t>
      </w:r>
      <w:r w:rsidR="00216CE6">
        <w:rPr>
          <w:rFonts w:ascii="Arial" w:hAnsi="Arial" w:cs="Arial"/>
        </w:rPr>
        <w:t xml:space="preserve">, </w:t>
      </w:r>
      <w:r w:rsidR="00216CE6" w:rsidRPr="006A21F1">
        <w:rPr>
          <w:rFonts w:ascii="Arial" w:hAnsi="Arial" w:cs="Arial"/>
        </w:rPr>
        <w:t>heritage</w:t>
      </w:r>
      <w:r w:rsidR="006A21F1" w:rsidRPr="006A21F1">
        <w:rPr>
          <w:rFonts w:ascii="Arial" w:hAnsi="Arial" w:cs="Arial"/>
        </w:rPr>
        <w:t xml:space="preserve"> and </w:t>
      </w:r>
      <w:r w:rsidR="00216CE6" w:rsidRPr="006A21F1">
        <w:rPr>
          <w:rFonts w:ascii="Arial" w:hAnsi="Arial" w:cs="Arial"/>
        </w:rPr>
        <w:t>engaging diverse audiences</w:t>
      </w:r>
      <w:r w:rsidRPr="006A21F1">
        <w:rPr>
          <w:rFonts w:ascii="Arial" w:hAnsi="Arial" w:cs="Arial"/>
        </w:rPr>
        <w:t xml:space="preserve"> </w:t>
      </w:r>
    </w:p>
    <w:p w14:paraId="02A58E6D" w14:textId="582BFF24" w:rsidR="00455AE2" w:rsidRDefault="00455AE2" w:rsidP="00455AE2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455AE2">
        <w:rPr>
          <w:rFonts w:ascii="Arial" w:hAnsi="Arial" w:cs="Arial"/>
        </w:rPr>
        <w:t>Flexible and adaptable to changing needs and priorities</w:t>
      </w:r>
    </w:p>
    <w:p w14:paraId="102F4B74" w14:textId="04CDF0ED" w:rsidR="00604151" w:rsidRPr="000479CA" w:rsidRDefault="000479CA" w:rsidP="00604151">
      <w:pPr>
        <w:pStyle w:val="NormalWeb"/>
        <w:rPr>
          <w:rFonts w:ascii="Arial" w:hAnsi="Arial" w:cs="Arial"/>
          <w:b/>
          <w:bCs/>
        </w:rPr>
      </w:pPr>
      <w:r w:rsidRPr="000479CA">
        <w:rPr>
          <w:rFonts w:ascii="Arial" w:hAnsi="Arial" w:cs="Arial"/>
          <w:b/>
          <w:bCs/>
        </w:rPr>
        <w:t>Salary:</w:t>
      </w:r>
    </w:p>
    <w:p w14:paraId="21682B1B" w14:textId="507A7BC8" w:rsidR="00927A24" w:rsidRPr="004B392A" w:rsidRDefault="00927A24" w:rsidP="000479CA">
      <w:pPr>
        <w:rPr>
          <w:rFonts w:ascii="Arial" w:hAnsi="Arial" w:cs="Arial"/>
        </w:rPr>
      </w:pPr>
      <w:r w:rsidRPr="00927A24">
        <w:rPr>
          <w:rFonts w:ascii="Arial" w:hAnsi="Arial" w:cs="Arial"/>
        </w:rPr>
        <w:lastRenderedPageBreak/>
        <w:t>£30,000 per annum pro rata (2 days per week, 16 hours), equivalent to £12,000 per annum</w:t>
      </w:r>
      <w:r>
        <w:rPr>
          <w:rFonts w:ascii="Arial" w:hAnsi="Arial" w:cs="Arial"/>
        </w:rPr>
        <w:t>.</w:t>
      </w:r>
    </w:p>
    <w:p w14:paraId="14CC143A" w14:textId="1423418A" w:rsidR="000479CA" w:rsidRDefault="00927A24" w:rsidP="00604151">
      <w:pPr>
        <w:pStyle w:val="NormalWeb"/>
        <w:rPr>
          <w:rFonts w:ascii="Arial" w:hAnsi="Arial" w:cs="Arial"/>
        </w:rPr>
      </w:pPr>
      <w:r w:rsidRPr="00927A24">
        <w:rPr>
          <w:rFonts w:ascii="Arial" w:hAnsi="Arial" w:cs="Arial"/>
        </w:rPr>
        <w:t>Flexible hours; some weekend work required. While some tasks can be completed remotely, much of the role requires on-site presence.</w:t>
      </w:r>
    </w:p>
    <w:bookmarkEnd w:id="0"/>
    <w:p w14:paraId="6C9B08B8" w14:textId="77777777" w:rsidR="00167109" w:rsidRDefault="00167109"/>
    <w:sectPr w:rsidR="00167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533EA"/>
    <w:multiLevelType w:val="hybridMultilevel"/>
    <w:tmpl w:val="92FA26B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3C32F8"/>
    <w:multiLevelType w:val="multilevel"/>
    <w:tmpl w:val="148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F1623"/>
    <w:multiLevelType w:val="multilevel"/>
    <w:tmpl w:val="F8E0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316DB"/>
    <w:multiLevelType w:val="multilevel"/>
    <w:tmpl w:val="055E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446551">
    <w:abstractNumId w:val="2"/>
  </w:num>
  <w:num w:numId="2" w16cid:durableId="1938324210">
    <w:abstractNumId w:val="1"/>
  </w:num>
  <w:num w:numId="3" w16cid:durableId="1738358407">
    <w:abstractNumId w:val="3"/>
  </w:num>
  <w:num w:numId="4" w16cid:durableId="142626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E2"/>
    <w:rsid w:val="0003508E"/>
    <w:rsid w:val="000479CA"/>
    <w:rsid w:val="0007509B"/>
    <w:rsid w:val="000A0C93"/>
    <w:rsid w:val="000A5D23"/>
    <w:rsid w:val="000B46C4"/>
    <w:rsid w:val="000C1358"/>
    <w:rsid w:val="000D5C8B"/>
    <w:rsid w:val="000E0513"/>
    <w:rsid w:val="00107469"/>
    <w:rsid w:val="00167109"/>
    <w:rsid w:val="00181732"/>
    <w:rsid w:val="001C12AE"/>
    <w:rsid w:val="001C3EBB"/>
    <w:rsid w:val="001D29AB"/>
    <w:rsid w:val="00216CE6"/>
    <w:rsid w:val="00224190"/>
    <w:rsid w:val="0024486C"/>
    <w:rsid w:val="00294B68"/>
    <w:rsid w:val="00371847"/>
    <w:rsid w:val="0038768E"/>
    <w:rsid w:val="003D03FE"/>
    <w:rsid w:val="003E1510"/>
    <w:rsid w:val="003E7F66"/>
    <w:rsid w:val="00407A29"/>
    <w:rsid w:val="00423AB2"/>
    <w:rsid w:val="004253E8"/>
    <w:rsid w:val="00455AE2"/>
    <w:rsid w:val="004B72E4"/>
    <w:rsid w:val="004C75B6"/>
    <w:rsid w:val="004D0400"/>
    <w:rsid w:val="00500A64"/>
    <w:rsid w:val="00506047"/>
    <w:rsid w:val="00541C6C"/>
    <w:rsid w:val="0054264B"/>
    <w:rsid w:val="005875ED"/>
    <w:rsid w:val="00593F37"/>
    <w:rsid w:val="00604151"/>
    <w:rsid w:val="0066518D"/>
    <w:rsid w:val="006773CE"/>
    <w:rsid w:val="0068788B"/>
    <w:rsid w:val="006A21F1"/>
    <w:rsid w:val="006A283D"/>
    <w:rsid w:val="006F7ECC"/>
    <w:rsid w:val="0070075A"/>
    <w:rsid w:val="007171E0"/>
    <w:rsid w:val="00750F1B"/>
    <w:rsid w:val="007A3BA1"/>
    <w:rsid w:val="00871A41"/>
    <w:rsid w:val="00874669"/>
    <w:rsid w:val="0088204C"/>
    <w:rsid w:val="008D083C"/>
    <w:rsid w:val="008F646B"/>
    <w:rsid w:val="00927A24"/>
    <w:rsid w:val="0094452D"/>
    <w:rsid w:val="009B5DF9"/>
    <w:rsid w:val="009C0D07"/>
    <w:rsid w:val="009F4DA7"/>
    <w:rsid w:val="009F6BAD"/>
    <w:rsid w:val="00A006A3"/>
    <w:rsid w:val="00A22F27"/>
    <w:rsid w:val="00AA2FCD"/>
    <w:rsid w:val="00AE3910"/>
    <w:rsid w:val="00AF6780"/>
    <w:rsid w:val="00B0157E"/>
    <w:rsid w:val="00B77DB1"/>
    <w:rsid w:val="00B96320"/>
    <w:rsid w:val="00BB584B"/>
    <w:rsid w:val="00BD410A"/>
    <w:rsid w:val="00C35B7C"/>
    <w:rsid w:val="00C751D7"/>
    <w:rsid w:val="00C76A01"/>
    <w:rsid w:val="00CC616B"/>
    <w:rsid w:val="00CC7A4B"/>
    <w:rsid w:val="00CF638A"/>
    <w:rsid w:val="00D320DE"/>
    <w:rsid w:val="00D54681"/>
    <w:rsid w:val="00D8303B"/>
    <w:rsid w:val="00DA5E62"/>
    <w:rsid w:val="00DB1265"/>
    <w:rsid w:val="00DB31C5"/>
    <w:rsid w:val="00DE4882"/>
    <w:rsid w:val="00E15B13"/>
    <w:rsid w:val="00E35559"/>
    <w:rsid w:val="00E677CF"/>
    <w:rsid w:val="00F20B9F"/>
    <w:rsid w:val="00F637E4"/>
    <w:rsid w:val="00F93C7E"/>
    <w:rsid w:val="00FD113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BFF9"/>
  <w15:chartTrackingRefBased/>
  <w15:docId w15:val="{F623F35F-6B2F-4E1B-9CE4-4A38CF4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A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55AE2"/>
    <w:rPr>
      <w:b/>
      <w:bCs/>
    </w:rPr>
  </w:style>
  <w:style w:type="paragraph" w:styleId="Revision">
    <w:name w:val="Revision"/>
    <w:hidden/>
    <w:uiPriority w:val="99"/>
    <w:semiHidden/>
    <w:rsid w:val="00E35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Mills</dc:creator>
  <cp:keywords/>
  <dc:description/>
  <cp:lastModifiedBy>Valerie Mills</cp:lastModifiedBy>
  <cp:revision>22</cp:revision>
  <dcterms:created xsi:type="dcterms:W3CDTF">2025-07-30T10:58:00Z</dcterms:created>
  <dcterms:modified xsi:type="dcterms:W3CDTF">2025-08-08T16:20:00Z</dcterms:modified>
</cp:coreProperties>
</file>