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E660E1" w14:textId="1CDE8DCA" w:rsidR="009A6A70" w:rsidRPr="00107583" w:rsidRDefault="009A6A70" w:rsidP="009A6A70">
      <w:pPr>
        <w:ind w:left="426" w:right="452"/>
        <w:rPr>
          <w:rFonts w:ascii="Arial" w:hAnsi="Arial" w:cs="Arial"/>
          <w:b/>
          <w:sz w:val="36"/>
          <w:szCs w:val="36"/>
        </w:rPr>
      </w:pPr>
      <w:r w:rsidRPr="00107583">
        <w:rPr>
          <w:rFonts w:ascii="Arial" w:hAnsi="Arial" w:cs="Arial"/>
          <w:b/>
          <w:sz w:val="36"/>
          <w:szCs w:val="36"/>
        </w:rPr>
        <w:t xml:space="preserve">Job Description: </w:t>
      </w:r>
    </w:p>
    <w:p w14:paraId="281F5AE0" w14:textId="77777777" w:rsidR="009A6A70" w:rsidRPr="00107583" w:rsidRDefault="009A6A70" w:rsidP="009A6A70">
      <w:pPr>
        <w:ind w:left="426" w:right="452"/>
        <w:jc w:val="both"/>
        <w:rPr>
          <w:rFonts w:ascii="Arial" w:hAnsi="Arial" w:cs="Arial"/>
          <w:b/>
        </w:rPr>
      </w:pPr>
    </w:p>
    <w:p w14:paraId="55EE139F" w14:textId="0D024931" w:rsidR="009A6A70" w:rsidRPr="00107583" w:rsidRDefault="009A6A70" w:rsidP="009A6A70">
      <w:pPr>
        <w:spacing w:line="360" w:lineRule="auto"/>
        <w:ind w:left="426" w:right="452"/>
        <w:rPr>
          <w:rFonts w:ascii="Arial" w:hAnsi="Arial" w:cs="Arial"/>
          <w:bCs/>
        </w:rPr>
      </w:pPr>
      <w:r w:rsidRPr="00107583">
        <w:rPr>
          <w:rFonts w:ascii="Arial" w:hAnsi="Arial" w:cs="Arial"/>
          <w:b/>
        </w:rPr>
        <w:t>Job Title:</w:t>
      </w:r>
      <w:r w:rsidRPr="00107583">
        <w:rPr>
          <w:rFonts w:ascii="Arial" w:hAnsi="Arial" w:cs="Arial"/>
          <w:bCs/>
        </w:rPr>
        <w:t xml:space="preserve">  </w:t>
      </w:r>
      <w:r w:rsidR="00C23517" w:rsidRPr="00C23517">
        <w:rPr>
          <w:rFonts w:ascii="Arial" w:hAnsi="Arial" w:cs="Arial"/>
          <w:bCs/>
        </w:rPr>
        <w:t>Senior Coach - Sports Outreach</w:t>
      </w:r>
    </w:p>
    <w:p w14:paraId="2973A935" w14:textId="2D6E6FAA" w:rsidR="009A6A70" w:rsidRPr="00107583" w:rsidRDefault="009A6A70" w:rsidP="009A6A70">
      <w:pPr>
        <w:spacing w:line="360" w:lineRule="auto"/>
        <w:ind w:left="426" w:right="452"/>
        <w:rPr>
          <w:rFonts w:ascii="Arial" w:hAnsi="Arial" w:cs="Arial"/>
          <w:bCs/>
        </w:rPr>
      </w:pPr>
      <w:r w:rsidRPr="00107583">
        <w:rPr>
          <w:rFonts w:ascii="Arial" w:hAnsi="Arial" w:cs="Arial"/>
          <w:b/>
        </w:rPr>
        <w:t>Salary:</w:t>
      </w:r>
      <w:r w:rsidRPr="00107583">
        <w:rPr>
          <w:rFonts w:ascii="Arial" w:hAnsi="Arial" w:cs="Arial"/>
          <w:bCs/>
        </w:rPr>
        <w:t xml:space="preserve">  </w:t>
      </w:r>
      <w:r w:rsidR="00C23517" w:rsidRPr="00C23517">
        <w:rPr>
          <w:rFonts w:ascii="Arial" w:hAnsi="Arial" w:cs="Arial"/>
          <w:bCs/>
        </w:rPr>
        <w:t>£24,000 per annum – full time post</w:t>
      </w:r>
    </w:p>
    <w:p w14:paraId="552F260D" w14:textId="5B889EE6" w:rsidR="009A6A70" w:rsidRPr="00107583" w:rsidRDefault="009A6A70" w:rsidP="00336797">
      <w:pPr>
        <w:spacing w:line="360" w:lineRule="auto"/>
        <w:ind w:left="426" w:right="452"/>
        <w:rPr>
          <w:rFonts w:ascii="Arial" w:hAnsi="Arial" w:cs="Arial"/>
          <w:b/>
        </w:rPr>
      </w:pPr>
      <w:r w:rsidRPr="00107583">
        <w:rPr>
          <w:rFonts w:ascii="Arial" w:hAnsi="Arial" w:cs="Arial"/>
          <w:b/>
        </w:rPr>
        <w:t xml:space="preserve">Department: </w:t>
      </w:r>
      <w:r w:rsidR="00C23517" w:rsidRPr="00C23517">
        <w:rPr>
          <w:rFonts w:ascii="Arial" w:hAnsi="Arial" w:cs="Arial"/>
          <w:bCs/>
        </w:rPr>
        <w:t>Communities Engagement Department</w:t>
      </w:r>
    </w:p>
    <w:p w14:paraId="0CD3ABB9" w14:textId="179C6FBC" w:rsidR="009A6A70" w:rsidRPr="00107583" w:rsidRDefault="009A6A70" w:rsidP="009A6A70">
      <w:pPr>
        <w:spacing w:line="360" w:lineRule="auto"/>
        <w:ind w:left="426" w:right="452"/>
        <w:rPr>
          <w:rFonts w:ascii="Arial" w:hAnsi="Arial" w:cs="Arial"/>
          <w:bCs/>
        </w:rPr>
      </w:pPr>
      <w:r w:rsidRPr="00107583">
        <w:rPr>
          <w:rFonts w:ascii="Arial" w:hAnsi="Arial" w:cs="Arial"/>
          <w:b/>
        </w:rPr>
        <w:t>Reports to:</w:t>
      </w:r>
      <w:r w:rsidR="00336797" w:rsidRPr="00107583">
        <w:rPr>
          <w:rFonts w:ascii="Arial" w:hAnsi="Arial" w:cs="Arial"/>
          <w:bCs/>
        </w:rPr>
        <w:t xml:space="preserve"> </w:t>
      </w:r>
      <w:r w:rsidR="00C23517" w:rsidRPr="00C23517">
        <w:rPr>
          <w:rFonts w:ascii="Arial" w:hAnsi="Arial" w:cs="Arial"/>
          <w:bCs/>
        </w:rPr>
        <w:t>Department Manager</w:t>
      </w:r>
    </w:p>
    <w:p w14:paraId="6781F0E5" w14:textId="6DCA6CAB" w:rsidR="009A6A70" w:rsidRPr="00107583" w:rsidRDefault="009A6A70" w:rsidP="009A6A70">
      <w:pPr>
        <w:ind w:left="426" w:right="452"/>
        <w:rPr>
          <w:rFonts w:ascii="Arial" w:hAnsi="Arial" w:cs="Arial"/>
          <w:bCs/>
        </w:rPr>
      </w:pPr>
      <w:r w:rsidRPr="00107583">
        <w:rPr>
          <w:rFonts w:ascii="Arial" w:hAnsi="Arial" w:cs="Arial"/>
          <w:b/>
        </w:rPr>
        <w:t>Responsible for:</w:t>
      </w:r>
      <w:r w:rsidRPr="00107583">
        <w:rPr>
          <w:rFonts w:ascii="Arial" w:hAnsi="Arial" w:cs="Arial"/>
          <w:bCs/>
        </w:rPr>
        <w:t xml:space="preserve"> </w:t>
      </w:r>
      <w:r w:rsidR="00C23517" w:rsidRPr="00C23517">
        <w:rPr>
          <w:rFonts w:ascii="Arial" w:hAnsi="Arial" w:cs="Arial"/>
          <w:bCs/>
        </w:rPr>
        <w:t xml:space="preserve">Delivery of our Communities Engagement Sports Outreach sessions across Hounslow, </w:t>
      </w:r>
      <w:proofErr w:type="gramStart"/>
      <w:r w:rsidR="00C23517" w:rsidRPr="00C23517">
        <w:rPr>
          <w:rFonts w:ascii="Arial" w:hAnsi="Arial" w:cs="Arial"/>
          <w:bCs/>
        </w:rPr>
        <w:t>Ealing</w:t>
      </w:r>
      <w:proofErr w:type="gramEnd"/>
      <w:r w:rsidR="00C23517" w:rsidRPr="00C23517">
        <w:rPr>
          <w:rFonts w:ascii="Arial" w:hAnsi="Arial" w:cs="Arial"/>
          <w:bCs/>
        </w:rPr>
        <w:t xml:space="preserve"> and Richmond. These include after-school clubs, estate-based evening sessions, Football Development Centres, in-school sessions and potentially 1 to 1 support work</w:t>
      </w:r>
    </w:p>
    <w:p w14:paraId="7F037ED8" w14:textId="77777777" w:rsidR="009A6A70" w:rsidRPr="00107583" w:rsidRDefault="009A6A70" w:rsidP="009A6A70">
      <w:pPr>
        <w:ind w:left="426" w:right="452"/>
        <w:jc w:val="both"/>
        <w:rPr>
          <w:rFonts w:ascii="Arial" w:hAnsi="Arial" w:cs="Arial"/>
          <w:bCs/>
        </w:rPr>
      </w:pPr>
    </w:p>
    <w:p w14:paraId="442615C3" w14:textId="77777777" w:rsidR="009A6A70" w:rsidRPr="00107583" w:rsidRDefault="009A6A70" w:rsidP="009A6A70">
      <w:pPr>
        <w:ind w:left="426" w:right="452"/>
        <w:jc w:val="both"/>
        <w:rPr>
          <w:rFonts w:ascii="Arial" w:hAnsi="Arial" w:cs="Arial"/>
          <w:b/>
        </w:rPr>
      </w:pPr>
      <w:r w:rsidRPr="00107583">
        <w:rPr>
          <w:rFonts w:ascii="Arial" w:hAnsi="Arial" w:cs="Arial"/>
          <w:b/>
        </w:rPr>
        <w:t>Brentford FC Community Sports Trust</w:t>
      </w:r>
    </w:p>
    <w:p w14:paraId="041DA5E5" w14:textId="77777777" w:rsidR="009A6A70" w:rsidRPr="00107583" w:rsidRDefault="009A6A70" w:rsidP="009A6A70">
      <w:pPr>
        <w:ind w:left="426" w:right="452"/>
        <w:jc w:val="both"/>
        <w:rPr>
          <w:rFonts w:ascii="Arial" w:hAnsi="Arial" w:cs="Arial"/>
          <w:bCs/>
        </w:rPr>
      </w:pPr>
      <w:r w:rsidRPr="00107583">
        <w:rPr>
          <w:rFonts w:ascii="Arial" w:hAnsi="Arial" w:cs="Arial"/>
          <w:bCs/>
        </w:rPr>
        <w:t>With community work spanning three decades, Brentford FC Community Sports Trust has established itself as a pioneering organisation for the local community. It uses the power of sport to educate, motivate and inspire people from all walks of life.</w:t>
      </w:r>
    </w:p>
    <w:p w14:paraId="007203AF" w14:textId="77777777" w:rsidR="009A6A70" w:rsidRPr="00107583" w:rsidRDefault="009A6A70" w:rsidP="00107583">
      <w:pPr>
        <w:ind w:left="426" w:right="452"/>
        <w:rPr>
          <w:rFonts w:ascii="Arial" w:hAnsi="Arial" w:cs="Arial"/>
          <w:bCs/>
        </w:rPr>
      </w:pPr>
    </w:p>
    <w:p w14:paraId="4904415C" w14:textId="5525B0B7" w:rsidR="009A6A70" w:rsidRPr="00107583" w:rsidRDefault="009A6A70" w:rsidP="00A81BB3">
      <w:pPr>
        <w:ind w:left="426" w:right="452"/>
        <w:rPr>
          <w:rFonts w:ascii="Arial" w:hAnsi="Arial" w:cs="Arial"/>
          <w:bCs/>
        </w:rPr>
      </w:pPr>
      <w:r w:rsidRPr="00107583">
        <w:rPr>
          <w:rFonts w:ascii="Arial" w:hAnsi="Arial" w:cs="Arial"/>
          <w:bCs/>
        </w:rPr>
        <w:t xml:space="preserve">Working in partnership with Brentford FC, the Trust offers a portfolio of programmes in education, health, sports </w:t>
      </w:r>
      <w:proofErr w:type="gramStart"/>
      <w:r w:rsidRPr="00107583">
        <w:rPr>
          <w:rFonts w:ascii="Arial" w:hAnsi="Arial" w:cs="Arial"/>
          <w:bCs/>
        </w:rPr>
        <w:t>participation</w:t>
      </w:r>
      <w:proofErr w:type="gramEnd"/>
      <w:r w:rsidRPr="00107583">
        <w:rPr>
          <w:rFonts w:ascii="Arial" w:hAnsi="Arial" w:cs="Arial"/>
          <w:bCs/>
        </w:rPr>
        <w:t xml:space="preserve"> and community engagement.</w:t>
      </w:r>
      <w:r w:rsidR="00A81BB3">
        <w:rPr>
          <w:rFonts w:ascii="Arial" w:hAnsi="Arial" w:cs="Arial"/>
          <w:bCs/>
        </w:rPr>
        <w:t xml:space="preserve"> </w:t>
      </w:r>
      <w:r w:rsidRPr="00107583">
        <w:rPr>
          <w:rFonts w:ascii="Arial" w:hAnsi="Arial" w:cs="Arial"/>
          <w:bCs/>
        </w:rPr>
        <w:t>The Trust has won the ‘Football League Community Club of the Year’ award four times and now employs more than 100 members of staff</w:t>
      </w:r>
      <w:r w:rsidR="00A81BB3">
        <w:rPr>
          <w:rFonts w:ascii="Arial" w:hAnsi="Arial" w:cs="Arial"/>
          <w:bCs/>
        </w:rPr>
        <w:t xml:space="preserve">. </w:t>
      </w:r>
      <w:r w:rsidRPr="00107583">
        <w:rPr>
          <w:rFonts w:ascii="Arial" w:hAnsi="Arial" w:cs="Arial"/>
          <w:bCs/>
        </w:rPr>
        <w:t>The Trust is forecasting further significant expansion over the next two years following its appointment as a key partner in the redevelopment of Gunnersbury Park [as a sports hub], and its move to new, larger, purpose-built premises directly adjacent to the new Brentford FC 17,500 capacity stadium near Kew Bridge in 2021.</w:t>
      </w:r>
    </w:p>
    <w:p w14:paraId="434C3A75" w14:textId="77777777" w:rsidR="009A6A70" w:rsidRPr="00107583" w:rsidRDefault="009A6A70" w:rsidP="009A6A70">
      <w:pPr>
        <w:ind w:left="426" w:right="452"/>
        <w:jc w:val="both"/>
        <w:rPr>
          <w:rFonts w:ascii="Arial" w:hAnsi="Arial" w:cs="Arial"/>
          <w:bCs/>
        </w:rPr>
      </w:pPr>
    </w:p>
    <w:p w14:paraId="5E6B6189" w14:textId="77777777" w:rsidR="009A6A70" w:rsidRPr="00107583" w:rsidRDefault="009A6A70" w:rsidP="009A6A70">
      <w:pPr>
        <w:ind w:left="426" w:right="452"/>
        <w:jc w:val="both"/>
        <w:rPr>
          <w:rFonts w:ascii="Arial" w:hAnsi="Arial" w:cs="Arial"/>
          <w:b/>
        </w:rPr>
      </w:pPr>
      <w:r w:rsidRPr="00107583">
        <w:rPr>
          <w:rFonts w:ascii="Arial" w:hAnsi="Arial" w:cs="Arial"/>
          <w:b/>
        </w:rPr>
        <w:t>General Trust Accountabilities</w:t>
      </w:r>
    </w:p>
    <w:p w14:paraId="5889A61A" w14:textId="77777777" w:rsidR="009A6A70" w:rsidRPr="00107583" w:rsidRDefault="009A6A70" w:rsidP="009A6A70">
      <w:pPr>
        <w:pStyle w:val="ListParagraph"/>
        <w:numPr>
          <w:ilvl w:val="0"/>
          <w:numId w:val="1"/>
        </w:numPr>
        <w:ind w:right="452"/>
        <w:jc w:val="both"/>
        <w:rPr>
          <w:rFonts w:ascii="Arial" w:hAnsi="Arial" w:cs="Arial"/>
          <w:bCs/>
          <w:sz w:val="24"/>
          <w:szCs w:val="24"/>
        </w:rPr>
      </w:pPr>
      <w:r w:rsidRPr="00107583">
        <w:rPr>
          <w:rFonts w:ascii="Arial" w:hAnsi="Arial" w:cs="Arial"/>
          <w:bCs/>
          <w:sz w:val="24"/>
          <w:szCs w:val="24"/>
        </w:rPr>
        <w:t>To ensure compliance with all relevant policies, including health and safety and safeguarding policies</w:t>
      </w:r>
    </w:p>
    <w:p w14:paraId="33B60B6A" w14:textId="77777777" w:rsidR="009A6A70" w:rsidRPr="00107583" w:rsidRDefault="009A6A70" w:rsidP="009A6A70">
      <w:pPr>
        <w:pStyle w:val="ListParagraph"/>
        <w:numPr>
          <w:ilvl w:val="0"/>
          <w:numId w:val="1"/>
        </w:numPr>
        <w:ind w:right="452"/>
        <w:jc w:val="both"/>
        <w:rPr>
          <w:rFonts w:ascii="Arial" w:hAnsi="Arial" w:cs="Arial"/>
          <w:bCs/>
          <w:sz w:val="24"/>
          <w:szCs w:val="24"/>
        </w:rPr>
      </w:pPr>
      <w:r w:rsidRPr="00107583">
        <w:rPr>
          <w:rFonts w:ascii="Arial" w:hAnsi="Arial" w:cs="Arial"/>
          <w:bCs/>
          <w:sz w:val="24"/>
          <w:szCs w:val="24"/>
        </w:rPr>
        <w:t xml:space="preserve">To ensure compliance with all relevant legal, regulatory, </w:t>
      </w:r>
      <w:proofErr w:type="gramStart"/>
      <w:r w:rsidRPr="00107583">
        <w:rPr>
          <w:rFonts w:ascii="Arial" w:hAnsi="Arial" w:cs="Arial"/>
          <w:bCs/>
          <w:sz w:val="24"/>
          <w:szCs w:val="24"/>
        </w:rPr>
        <w:t>ethical</w:t>
      </w:r>
      <w:proofErr w:type="gramEnd"/>
      <w:r w:rsidRPr="00107583">
        <w:rPr>
          <w:rFonts w:ascii="Arial" w:hAnsi="Arial" w:cs="Arial"/>
          <w:bCs/>
          <w:sz w:val="24"/>
          <w:szCs w:val="24"/>
        </w:rPr>
        <w:t xml:space="preserve"> and social requirements</w:t>
      </w:r>
    </w:p>
    <w:p w14:paraId="69E09E6C" w14:textId="77777777" w:rsidR="009A6A70" w:rsidRPr="00107583" w:rsidRDefault="009A6A70" w:rsidP="009A6A70">
      <w:pPr>
        <w:pStyle w:val="ListParagraph"/>
        <w:numPr>
          <w:ilvl w:val="0"/>
          <w:numId w:val="1"/>
        </w:numPr>
        <w:ind w:right="452"/>
        <w:jc w:val="both"/>
        <w:rPr>
          <w:rFonts w:ascii="Arial" w:hAnsi="Arial" w:cs="Arial"/>
          <w:bCs/>
          <w:sz w:val="24"/>
          <w:szCs w:val="24"/>
        </w:rPr>
      </w:pPr>
      <w:r w:rsidRPr="00107583">
        <w:rPr>
          <w:rFonts w:ascii="Arial" w:hAnsi="Arial" w:cs="Arial"/>
          <w:bCs/>
          <w:sz w:val="24"/>
          <w:szCs w:val="24"/>
        </w:rPr>
        <w:t>To build and maintain good working relationships both internally and externally, maintaining a professional image at all times when representing Brentford FC Community Sports Trust</w:t>
      </w:r>
    </w:p>
    <w:p w14:paraId="692A88EC" w14:textId="77777777" w:rsidR="009A6A70" w:rsidRPr="00107583" w:rsidRDefault="009A6A70" w:rsidP="009A6A70">
      <w:pPr>
        <w:pStyle w:val="ListParagraph"/>
        <w:numPr>
          <w:ilvl w:val="0"/>
          <w:numId w:val="1"/>
        </w:numPr>
        <w:ind w:right="452"/>
        <w:jc w:val="both"/>
        <w:rPr>
          <w:rFonts w:ascii="Arial" w:hAnsi="Arial" w:cs="Arial"/>
          <w:bCs/>
          <w:sz w:val="24"/>
          <w:szCs w:val="24"/>
        </w:rPr>
      </w:pPr>
      <w:r w:rsidRPr="00107583">
        <w:rPr>
          <w:rFonts w:ascii="Arial" w:hAnsi="Arial" w:cs="Arial"/>
          <w:bCs/>
          <w:sz w:val="24"/>
          <w:szCs w:val="24"/>
        </w:rPr>
        <w:t>To keep confidential any information gained regarding the Trust and its personnel</w:t>
      </w:r>
    </w:p>
    <w:p w14:paraId="1FD3B0F6" w14:textId="127CCFCA" w:rsidR="009A6A70" w:rsidRDefault="009A6A70" w:rsidP="009A6A70">
      <w:pPr>
        <w:pStyle w:val="ListParagraph"/>
        <w:numPr>
          <w:ilvl w:val="0"/>
          <w:numId w:val="1"/>
        </w:numPr>
        <w:ind w:right="452"/>
        <w:jc w:val="both"/>
        <w:rPr>
          <w:rFonts w:ascii="Arial" w:hAnsi="Arial" w:cs="Arial"/>
          <w:bCs/>
          <w:sz w:val="24"/>
          <w:szCs w:val="24"/>
        </w:rPr>
      </w:pPr>
      <w:r w:rsidRPr="00107583">
        <w:rPr>
          <w:rFonts w:ascii="Arial" w:hAnsi="Arial" w:cs="Arial"/>
          <w:bCs/>
          <w:sz w:val="24"/>
          <w:szCs w:val="24"/>
        </w:rPr>
        <w:lastRenderedPageBreak/>
        <w:t>To maintain a flexible approach to work at all times</w:t>
      </w:r>
    </w:p>
    <w:p w14:paraId="71C80C65" w14:textId="77777777" w:rsidR="00A81BB3" w:rsidRDefault="00A81BB3" w:rsidP="009A6A70">
      <w:pPr>
        <w:ind w:left="426" w:right="452"/>
        <w:jc w:val="both"/>
        <w:rPr>
          <w:rFonts w:ascii="Arial" w:hAnsi="Arial" w:cs="Arial"/>
          <w:b/>
        </w:rPr>
      </w:pPr>
    </w:p>
    <w:p w14:paraId="17387E13" w14:textId="4637F47E" w:rsidR="009A6A70" w:rsidRDefault="009A6A70" w:rsidP="009A6A70">
      <w:pPr>
        <w:ind w:left="426" w:right="452"/>
        <w:jc w:val="both"/>
        <w:rPr>
          <w:rFonts w:ascii="Arial" w:hAnsi="Arial" w:cs="Arial"/>
          <w:b/>
        </w:rPr>
      </w:pPr>
      <w:r w:rsidRPr="00107583">
        <w:rPr>
          <w:rFonts w:ascii="Arial" w:hAnsi="Arial" w:cs="Arial"/>
          <w:b/>
        </w:rPr>
        <w:t>Main Purpose of Job</w:t>
      </w:r>
    </w:p>
    <w:p w14:paraId="3EDE8173" w14:textId="0A7BF9E1" w:rsidR="008B5245" w:rsidRDefault="00C23517" w:rsidP="00C23517">
      <w:pPr>
        <w:ind w:left="426" w:right="452"/>
        <w:jc w:val="both"/>
        <w:rPr>
          <w:rFonts w:ascii="Arial" w:hAnsi="Arial" w:cs="Arial"/>
          <w:bCs/>
        </w:rPr>
      </w:pPr>
      <w:r w:rsidRPr="00C23517">
        <w:rPr>
          <w:rFonts w:ascii="Arial" w:hAnsi="Arial" w:cs="Arial"/>
          <w:bCs/>
        </w:rPr>
        <w:t xml:space="preserve">To lead on all aspects of sports outreach delivery for our Communities Engagement projects, including Premier League Kicks, Hounslow Street </w:t>
      </w:r>
      <w:proofErr w:type="gramStart"/>
      <w:r w:rsidRPr="00C23517">
        <w:rPr>
          <w:rFonts w:ascii="Arial" w:hAnsi="Arial" w:cs="Arial"/>
          <w:bCs/>
        </w:rPr>
        <w:t>Sports</w:t>
      </w:r>
      <w:proofErr w:type="gramEnd"/>
      <w:r w:rsidRPr="00C23517">
        <w:rPr>
          <w:rFonts w:ascii="Arial" w:hAnsi="Arial" w:cs="Arial"/>
          <w:bCs/>
        </w:rPr>
        <w:t xml:space="preserve"> and other Youth Engagement programmes. To model and support other coaching staff with delivering high quality social inclusion sessions.</w:t>
      </w:r>
    </w:p>
    <w:p w14:paraId="512DEE26" w14:textId="77777777" w:rsidR="00C23517" w:rsidRPr="00107583" w:rsidRDefault="00C23517" w:rsidP="00C23517">
      <w:pPr>
        <w:ind w:left="426" w:right="452"/>
        <w:jc w:val="both"/>
        <w:rPr>
          <w:rFonts w:ascii="Arial" w:hAnsi="Arial" w:cs="Arial"/>
          <w:bCs/>
        </w:rPr>
      </w:pPr>
    </w:p>
    <w:p w14:paraId="22F4D5C0" w14:textId="47D45F89" w:rsidR="009A6A70" w:rsidRDefault="009A6A70" w:rsidP="009A6A70">
      <w:pPr>
        <w:ind w:left="426" w:right="452"/>
        <w:jc w:val="both"/>
        <w:rPr>
          <w:rFonts w:ascii="Arial" w:hAnsi="Arial" w:cs="Arial"/>
          <w:b/>
        </w:rPr>
      </w:pPr>
      <w:r w:rsidRPr="00107583">
        <w:rPr>
          <w:rFonts w:ascii="Arial" w:hAnsi="Arial" w:cs="Arial"/>
          <w:b/>
        </w:rPr>
        <w:t>Responsibilities</w:t>
      </w:r>
    </w:p>
    <w:p w14:paraId="72E16A23" w14:textId="34552411" w:rsidR="00C23517" w:rsidRPr="00C23517" w:rsidRDefault="00C23517" w:rsidP="00C23517">
      <w:pPr>
        <w:pStyle w:val="ListParagraph"/>
        <w:numPr>
          <w:ilvl w:val="0"/>
          <w:numId w:val="14"/>
        </w:numPr>
        <w:ind w:right="452"/>
        <w:jc w:val="both"/>
        <w:rPr>
          <w:rFonts w:ascii="Arial" w:hAnsi="Arial" w:cs="Arial"/>
          <w:bCs/>
        </w:rPr>
      </w:pPr>
      <w:bookmarkStart w:id="0" w:name="_Hlk66977676"/>
      <w:r w:rsidRPr="00C23517">
        <w:rPr>
          <w:rFonts w:ascii="Arial" w:hAnsi="Arial" w:cs="Arial"/>
          <w:bCs/>
        </w:rPr>
        <w:t xml:space="preserve">To lead on the delivery of the Trust’s Premier League Kicks and Street Sports programmes. </w:t>
      </w:r>
    </w:p>
    <w:p w14:paraId="57040E91" w14:textId="285D51A6" w:rsidR="00C23517" w:rsidRPr="00C23517" w:rsidRDefault="00C23517" w:rsidP="00C23517">
      <w:pPr>
        <w:pStyle w:val="ListParagraph"/>
        <w:numPr>
          <w:ilvl w:val="0"/>
          <w:numId w:val="14"/>
        </w:numPr>
        <w:ind w:right="452"/>
        <w:jc w:val="both"/>
        <w:rPr>
          <w:rFonts w:ascii="Arial" w:hAnsi="Arial" w:cs="Arial"/>
          <w:bCs/>
        </w:rPr>
      </w:pPr>
      <w:r w:rsidRPr="00C23517">
        <w:rPr>
          <w:rFonts w:ascii="Arial" w:hAnsi="Arial" w:cs="Arial"/>
          <w:bCs/>
        </w:rPr>
        <w:t xml:space="preserve">To lead on the delivery of </w:t>
      </w:r>
      <w:proofErr w:type="gramStart"/>
      <w:r w:rsidRPr="00C23517">
        <w:rPr>
          <w:rFonts w:ascii="Arial" w:hAnsi="Arial" w:cs="Arial"/>
          <w:bCs/>
        </w:rPr>
        <w:t>high quality</w:t>
      </w:r>
      <w:proofErr w:type="gramEnd"/>
      <w:r w:rsidRPr="00C23517">
        <w:rPr>
          <w:rFonts w:ascii="Arial" w:hAnsi="Arial" w:cs="Arial"/>
          <w:bCs/>
        </w:rPr>
        <w:t xml:space="preserve"> sports outreach sessions  </w:t>
      </w:r>
    </w:p>
    <w:p w14:paraId="5D74E15F" w14:textId="4F44AD4E" w:rsidR="00C23517" w:rsidRPr="00C23517" w:rsidRDefault="00C23517" w:rsidP="00C23517">
      <w:pPr>
        <w:pStyle w:val="ListParagraph"/>
        <w:numPr>
          <w:ilvl w:val="0"/>
          <w:numId w:val="14"/>
        </w:numPr>
        <w:ind w:right="452"/>
        <w:jc w:val="both"/>
        <w:rPr>
          <w:rFonts w:ascii="Arial" w:hAnsi="Arial" w:cs="Arial"/>
          <w:bCs/>
        </w:rPr>
      </w:pPr>
      <w:r w:rsidRPr="00C23517">
        <w:rPr>
          <w:rFonts w:ascii="Arial" w:hAnsi="Arial" w:cs="Arial"/>
          <w:bCs/>
        </w:rPr>
        <w:t>To work alongside the CE Programme Co-ordinator to support other coaching staff on all aspects of delivery including programme / design, planning, risk management and M+E</w:t>
      </w:r>
    </w:p>
    <w:p w14:paraId="04224958" w14:textId="3ACA1009" w:rsidR="00C23517" w:rsidRPr="00C23517" w:rsidRDefault="00C23517" w:rsidP="00C23517">
      <w:pPr>
        <w:pStyle w:val="ListParagraph"/>
        <w:numPr>
          <w:ilvl w:val="0"/>
          <w:numId w:val="14"/>
        </w:numPr>
        <w:ind w:right="452"/>
        <w:jc w:val="both"/>
        <w:rPr>
          <w:rFonts w:ascii="Arial" w:hAnsi="Arial" w:cs="Arial"/>
          <w:bCs/>
        </w:rPr>
      </w:pPr>
      <w:r w:rsidRPr="00C23517">
        <w:rPr>
          <w:rFonts w:ascii="Arial" w:hAnsi="Arial" w:cs="Arial"/>
          <w:bCs/>
        </w:rPr>
        <w:t>Support Department Manager and Project Co-ordinator with staff supervision, ensuring KPI’s are met and positive outcomes for young people are achieved.</w:t>
      </w:r>
    </w:p>
    <w:p w14:paraId="5104CF37" w14:textId="1A917712" w:rsidR="00C23517" w:rsidRPr="00C23517" w:rsidRDefault="00C23517" w:rsidP="00C23517">
      <w:pPr>
        <w:pStyle w:val="ListParagraph"/>
        <w:numPr>
          <w:ilvl w:val="0"/>
          <w:numId w:val="14"/>
        </w:numPr>
        <w:ind w:right="452"/>
        <w:jc w:val="both"/>
        <w:rPr>
          <w:rFonts w:ascii="Arial" w:hAnsi="Arial" w:cs="Arial"/>
          <w:bCs/>
        </w:rPr>
      </w:pPr>
      <w:r w:rsidRPr="00C23517">
        <w:rPr>
          <w:rFonts w:ascii="Arial" w:hAnsi="Arial" w:cs="Arial"/>
          <w:bCs/>
        </w:rPr>
        <w:t>Support with admin, monitoring / evaluation reports and inputting of data to our Trust’s VIEWS database</w:t>
      </w:r>
    </w:p>
    <w:p w14:paraId="2E6605A0" w14:textId="1211FA6A" w:rsidR="00C23517" w:rsidRPr="00C23517" w:rsidRDefault="00C23517" w:rsidP="00C23517">
      <w:pPr>
        <w:pStyle w:val="ListParagraph"/>
        <w:numPr>
          <w:ilvl w:val="0"/>
          <w:numId w:val="14"/>
        </w:numPr>
        <w:ind w:right="452"/>
        <w:jc w:val="both"/>
        <w:rPr>
          <w:rFonts w:ascii="Arial" w:hAnsi="Arial" w:cs="Arial"/>
          <w:bCs/>
        </w:rPr>
      </w:pPr>
      <w:r w:rsidRPr="00C23517">
        <w:rPr>
          <w:rFonts w:ascii="Arial" w:hAnsi="Arial" w:cs="Arial"/>
          <w:bCs/>
        </w:rPr>
        <w:t>Build positive working relationships with key partners including local community groups, venue providers and partner activity providers to assist with achieving targets.</w:t>
      </w:r>
    </w:p>
    <w:p w14:paraId="681A1BA3" w14:textId="75026C61" w:rsidR="00C23517" w:rsidRPr="00C23517" w:rsidRDefault="00C23517" w:rsidP="00C23517">
      <w:pPr>
        <w:pStyle w:val="ListParagraph"/>
        <w:numPr>
          <w:ilvl w:val="0"/>
          <w:numId w:val="14"/>
        </w:numPr>
        <w:ind w:right="452"/>
        <w:jc w:val="both"/>
        <w:rPr>
          <w:rFonts w:ascii="Arial" w:hAnsi="Arial" w:cs="Arial"/>
          <w:bCs/>
        </w:rPr>
      </w:pPr>
      <w:r w:rsidRPr="00C23517">
        <w:rPr>
          <w:rFonts w:ascii="Arial" w:hAnsi="Arial" w:cs="Arial"/>
          <w:bCs/>
        </w:rPr>
        <w:t>Work alongside partners such as the Local Councils, Local Housing providers (Hounslow Housing and A2 Dominion), The Police, Adolescent Services, Youth Offending and the Community Safety Teams to achieve further positive impact through our Community Based programmes.</w:t>
      </w:r>
    </w:p>
    <w:p w14:paraId="28583FD6" w14:textId="7EB797A1" w:rsidR="00C23517" w:rsidRPr="00C23517" w:rsidRDefault="00C23517" w:rsidP="00C23517">
      <w:pPr>
        <w:pStyle w:val="ListParagraph"/>
        <w:numPr>
          <w:ilvl w:val="0"/>
          <w:numId w:val="14"/>
        </w:numPr>
        <w:ind w:right="452"/>
        <w:jc w:val="both"/>
        <w:rPr>
          <w:rFonts w:ascii="Arial" w:hAnsi="Arial" w:cs="Arial"/>
          <w:bCs/>
        </w:rPr>
      </w:pPr>
      <w:r w:rsidRPr="00C23517">
        <w:rPr>
          <w:rFonts w:ascii="Arial" w:hAnsi="Arial" w:cs="Arial"/>
          <w:bCs/>
        </w:rPr>
        <w:t>Working with other Trust staff and partners to provide suitable progression routes and personal development for young people</w:t>
      </w:r>
    </w:p>
    <w:p w14:paraId="77B337DD" w14:textId="26419E4D" w:rsidR="00C23517" w:rsidRPr="00C23517" w:rsidRDefault="00C23517" w:rsidP="00C23517">
      <w:pPr>
        <w:pStyle w:val="ListParagraph"/>
        <w:numPr>
          <w:ilvl w:val="0"/>
          <w:numId w:val="14"/>
        </w:numPr>
        <w:ind w:right="452"/>
        <w:jc w:val="both"/>
        <w:rPr>
          <w:rFonts w:ascii="Arial" w:hAnsi="Arial" w:cs="Arial"/>
          <w:bCs/>
        </w:rPr>
      </w:pPr>
      <w:r w:rsidRPr="00C23517">
        <w:rPr>
          <w:rFonts w:ascii="Arial" w:hAnsi="Arial" w:cs="Arial"/>
          <w:bCs/>
        </w:rPr>
        <w:t>To work in partnership across all Trust projects ensuring clear lines of communication are kept with relevant Managers.</w:t>
      </w:r>
    </w:p>
    <w:p w14:paraId="239DB083" w14:textId="41104DD4" w:rsidR="00C23517" w:rsidRPr="00C23517" w:rsidRDefault="00C23517" w:rsidP="00C23517">
      <w:pPr>
        <w:pStyle w:val="ListParagraph"/>
        <w:numPr>
          <w:ilvl w:val="0"/>
          <w:numId w:val="14"/>
        </w:numPr>
        <w:ind w:right="452"/>
        <w:jc w:val="both"/>
        <w:rPr>
          <w:rFonts w:ascii="Arial" w:hAnsi="Arial" w:cs="Arial"/>
          <w:bCs/>
        </w:rPr>
      </w:pPr>
      <w:r w:rsidRPr="00C23517">
        <w:rPr>
          <w:rFonts w:ascii="Arial" w:hAnsi="Arial" w:cs="Arial"/>
          <w:bCs/>
        </w:rPr>
        <w:t>Represent the Trust on local networks and steering groups. These may include networks where wider Trust perspectives are required.</w:t>
      </w:r>
    </w:p>
    <w:p w14:paraId="324040E8" w14:textId="2986826D" w:rsidR="008B5245" w:rsidRDefault="00C23517" w:rsidP="008B5245">
      <w:pPr>
        <w:pStyle w:val="ListParagraph"/>
        <w:numPr>
          <w:ilvl w:val="0"/>
          <w:numId w:val="14"/>
        </w:numPr>
        <w:ind w:right="452"/>
        <w:jc w:val="both"/>
        <w:rPr>
          <w:rFonts w:ascii="Arial" w:hAnsi="Arial" w:cs="Arial"/>
          <w:bCs/>
        </w:rPr>
      </w:pPr>
      <w:r w:rsidRPr="00C23517">
        <w:rPr>
          <w:rFonts w:ascii="Arial" w:hAnsi="Arial" w:cs="Arial"/>
          <w:bCs/>
        </w:rPr>
        <w:t>Other appropriate tasks as designated by the Department Manager</w:t>
      </w:r>
      <w:bookmarkEnd w:id="0"/>
    </w:p>
    <w:p w14:paraId="28466338" w14:textId="77777777" w:rsidR="00C23517" w:rsidRPr="00C23517" w:rsidRDefault="00C23517" w:rsidP="00C23517">
      <w:pPr>
        <w:pStyle w:val="ListParagraph"/>
        <w:ind w:right="452"/>
        <w:jc w:val="both"/>
        <w:rPr>
          <w:rFonts w:ascii="Arial" w:hAnsi="Arial" w:cs="Arial"/>
          <w:bCs/>
        </w:rPr>
      </w:pPr>
    </w:p>
    <w:p w14:paraId="2267455A" w14:textId="2B4EF8BF" w:rsidR="009A6A70" w:rsidRDefault="009A6A70" w:rsidP="009A6A70">
      <w:pPr>
        <w:ind w:left="426" w:right="452"/>
        <w:jc w:val="both"/>
        <w:rPr>
          <w:rFonts w:ascii="Arial" w:hAnsi="Arial" w:cs="Arial"/>
          <w:b/>
        </w:rPr>
      </w:pPr>
      <w:r w:rsidRPr="00107583">
        <w:rPr>
          <w:rFonts w:ascii="Arial" w:hAnsi="Arial" w:cs="Arial"/>
          <w:b/>
        </w:rPr>
        <w:t>Key Internal Relationships</w:t>
      </w:r>
    </w:p>
    <w:p w14:paraId="5045C6C1" w14:textId="77777777" w:rsidR="00C23517" w:rsidRPr="00C23517" w:rsidRDefault="00C23517" w:rsidP="00C23517">
      <w:pPr>
        <w:pStyle w:val="ListParagraph"/>
        <w:numPr>
          <w:ilvl w:val="0"/>
          <w:numId w:val="14"/>
        </w:numPr>
        <w:ind w:right="452"/>
        <w:jc w:val="both"/>
        <w:rPr>
          <w:rFonts w:ascii="Arial" w:hAnsi="Arial" w:cs="Arial"/>
          <w:bCs/>
        </w:rPr>
      </w:pPr>
      <w:r w:rsidRPr="00C23517">
        <w:rPr>
          <w:rFonts w:ascii="Arial" w:hAnsi="Arial" w:cs="Arial"/>
          <w:bCs/>
        </w:rPr>
        <w:t>Project Manager</w:t>
      </w:r>
    </w:p>
    <w:p w14:paraId="1FE6BBF9" w14:textId="77777777" w:rsidR="00C23517" w:rsidRPr="00C23517" w:rsidRDefault="00C23517" w:rsidP="00C23517">
      <w:pPr>
        <w:pStyle w:val="ListParagraph"/>
        <w:numPr>
          <w:ilvl w:val="0"/>
          <w:numId w:val="14"/>
        </w:numPr>
        <w:ind w:right="452"/>
        <w:jc w:val="both"/>
        <w:rPr>
          <w:rFonts w:ascii="Arial" w:hAnsi="Arial" w:cs="Arial"/>
          <w:bCs/>
        </w:rPr>
      </w:pPr>
      <w:r w:rsidRPr="00C23517">
        <w:rPr>
          <w:rFonts w:ascii="Arial" w:hAnsi="Arial" w:cs="Arial"/>
          <w:bCs/>
        </w:rPr>
        <w:t xml:space="preserve">Project Co-ordinator </w:t>
      </w:r>
    </w:p>
    <w:p w14:paraId="71C5FB79" w14:textId="77777777" w:rsidR="00C23517" w:rsidRPr="00C23517" w:rsidRDefault="00C23517" w:rsidP="00C23517">
      <w:pPr>
        <w:pStyle w:val="ListParagraph"/>
        <w:numPr>
          <w:ilvl w:val="0"/>
          <w:numId w:val="14"/>
        </w:numPr>
        <w:ind w:right="452"/>
        <w:jc w:val="both"/>
        <w:rPr>
          <w:rFonts w:ascii="Arial" w:hAnsi="Arial" w:cs="Arial"/>
          <w:bCs/>
        </w:rPr>
      </w:pPr>
      <w:r w:rsidRPr="00C23517">
        <w:rPr>
          <w:rFonts w:ascii="Arial" w:hAnsi="Arial" w:cs="Arial"/>
          <w:bCs/>
        </w:rPr>
        <w:lastRenderedPageBreak/>
        <w:t>Other delivery staff (Contracted and part-time)</w:t>
      </w:r>
    </w:p>
    <w:p w14:paraId="534D3DC1" w14:textId="77777777" w:rsidR="00C23517" w:rsidRPr="00C23517" w:rsidRDefault="00C23517" w:rsidP="00C23517">
      <w:pPr>
        <w:pStyle w:val="ListParagraph"/>
        <w:numPr>
          <w:ilvl w:val="0"/>
          <w:numId w:val="14"/>
        </w:numPr>
        <w:ind w:right="452"/>
        <w:jc w:val="both"/>
        <w:rPr>
          <w:rFonts w:ascii="Arial" w:hAnsi="Arial" w:cs="Arial"/>
          <w:bCs/>
        </w:rPr>
      </w:pPr>
      <w:r w:rsidRPr="00C23517">
        <w:rPr>
          <w:rFonts w:ascii="Arial" w:hAnsi="Arial" w:cs="Arial"/>
          <w:bCs/>
        </w:rPr>
        <w:t>Youth Work project staff</w:t>
      </w:r>
    </w:p>
    <w:p w14:paraId="5546E510" w14:textId="77777777" w:rsidR="00C23517" w:rsidRPr="00C23517" w:rsidRDefault="00C23517" w:rsidP="00C23517">
      <w:pPr>
        <w:pStyle w:val="ListParagraph"/>
        <w:numPr>
          <w:ilvl w:val="0"/>
          <w:numId w:val="14"/>
        </w:numPr>
        <w:ind w:right="452"/>
        <w:jc w:val="both"/>
        <w:rPr>
          <w:rFonts w:ascii="Arial" w:hAnsi="Arial" w:cs="Arial"/>
          <w:bCs/>
        </w:rPr>
      </w:pPr>
      <w:r w:rsidRPr="00C23517">
        <w:rPr>
          <w:rFonts w:ascii="Arial" w:hAnsi="Arial" w:cs="Arial"/>
          <w:bCs/>
        </w:rPr>
        <w:t>Training and Development team</w:t>
      </w:r>
    </w:p>
    <w:p w14:paraId="0FA9708F" w14:textId="629467EB" w:rsidR="008B5245" w:rsidRPr="00C23517" w:rsidRDefault="00C23517" w:rsidP="00C23517">
      <w:pPr>
        <w:pStyle w:val="ListParagraph"/>
        <w:numPr>
          <w:ilvl w:val="0"/>
          <w:numId w:val="14"/>
        </w:numPr>
        <w:ind w:right="452"/>
        <w:jc w:val="both"/>
        <w:rPr>
          <w:rFonts w:ascii="Arial" w:hAnsi="Arial" w:cs="Arial"/>
          <w:bCs/>
        </w:rPr>
      </w:pPr>
      <w:r w:rsidRPr="00C23517">
        <w:rPr>
          <w:rFonts w:ascii="Arial" w:hAnsi="Arial" w:cs="Arial"/>
          <w:bCs/>
        </w:rPr>
        <w:t>Volunteer Co-ordinator</w:t>
      </w:r>
    </w:p>
    <w:p w14:paraId="7E890D15" w14:textId="77777777" w:rsidR="008B5245" w:rsidRPr="00107583" w:rsidRDefault="008B5245" w:rsidP="009A6A70">
      <w:pPr>
        <w:ind w:left="426" w:right="452"/>
        <w:jc w:val="both"/>
        <w:rPr>
          <w:rFonts w:ascii="Arial" w:hAnsi="Arial" w:cs="Arial"/>
          <w:b/>
        </w:rPr>
      </w:pPr>
    </w:p>
    <w:p w14:paraId="5C24E879" w14:textId="77777777" w:rsidR="009A6A70" w:rsidRPr="00107583" w:rsidRDefault="009A6A70" w:rsidP="009A6A70">
      <w:pPr>
        <w:ind w:left="426" w:right="452"/>
        <w:jc w:val="both"/>
        <w:rPr>
          <w:rFonts w:ascii="Arial" w:hAnsi="Arial" w:cs="Arial"/>
          <w:b/>
        </w:rPr>
      </w:pPr>
      <w:r w:rsidRPr="00107583">
        <w:rPr>
          <w:rFonts w:ascii="Arial" w:hAnsi="Arial" w:cs="Arial"/>
          <w:b/>
        </w:rPr>
        <w:t>Key External Relationships</w:t>
      </w:r>
    </w:p>
    <w:p w14:paraId="2DCDCC73" w14:textId="77777777" w:rsidR="00C23517" w:rsidRPr="00C23517" w:rsidRDefault="00C23517" w:rsidP="00C23517">
      <w:pPr>
        <w:pStyle w:val="ListParagraph"/>
        <w:numPr>
          <w:ilvl w:val="0"/>
          <w:numId w:val="14"/>
        </w:numPr>
        <w:ind w:right="452"/>
        <w:jc w:val="both"/>
        <w:rPr>
          <w:rFonts w:ascii="Arial" w:hAnsi="Arial" w:cs="Arial"/>
          <w:bCs/>
        </w:rPr>
      </w:pPr>
      <w:r w:rsidRPr="00C23517">
        <w:rPr>
          <w:rFonts w:ascii="Arial" w:hAnsi="Arial" w:cs="Arial"/>
          <w:bCs/>
        </w:rPr>
        <w:t>Premier League Charitable Fund.</w:t>
      </w:r>
    </w:p>
    <w:p w14:paraId="4B292015" w14:textId="77777777" w:rsidR="00C23517" w:rsidRPr="00C23517" w:rsidRDefault="00C23517" w:rsidP="00C23517">
      <w:pPr>
        <w:pStyle w:val="ListParagraph"/>
        <w:numPr>
          <w:ilvl w:val="0"/>
          <w:numId w:val="14"/>
        </w:numPr>
        <w:ind w:right="452"/>
        <w:jc w:val="both"/>
        <w:rPr>
          <w:rFonts w:ascii="Arial" w:hAnsi="Arial" w:cs="Arial"/>
          <w:bCs/>
        </w:rPr>
      </w:pPr>
      <w:r w:rsidRPr="00C23517">
        <w:rPr>
          <w:rFonts w:ascii="Arial" w:hAnsi="Arial" w:cs="Arial"/>
          <w:bCs/>
        </w:rPr>
        <w:t>Project Partners – community venues, voluntary youth work providers.</w:t>
      </w:r>
    </w:p>
    <w:p w14:paraId="03C0AA56" w14:textId="77777777" w:rsidR="00C23517" w:rsidRPr="00C23517" w:rsidRDefault="00C23517" w:rsidP="00C23517">
      <w:pPr>
        <w:pStyle w:val="ListParagraph"/>
        <w:numPr>
          <w:ilvl w:val="0"/>
          <w:numId w:val="14"/>
        </w:numPr>
        <w:ind w:right="452"/>
        <w:jc w:val="both"/>
        <w:rPr>
          <w:rFonts w:ascii="Arial" w:hAnsi="Arial" w:cs="Arial"/>
          <w:bCs/>
        </w:rPr>
      </w:pPr>
      <w:r w:rsidRPr="00C23517">
        <w:rPr>
          <w:rFonts w:ascii="Arial" w:hAnsi="Arial" w:cs="Arial"/>
          <w:bCs/>
        </w:rPr>
        <w:t xml:space="preserve">Key schools across Hounslow, </w:t>
      </w:r>
      <w:proofErr w:type="gramStart"/>
      <w:r w:rsidRPr="00C23517">
        <w:rPr>
          <w:rFonts w:ascii="Arial" w:hAnsi="Arial" w:cs="Arial"/>
          <w:bCs/>
        </w:rPr>
        <w:t>Ealing</w:t>
      </w:r>
      <w:proofErr w:type="gramEnd"/>
      <w:r w:rsidRPr="00C23517">
        <w:rPr>
          <w:rFonts w:ascii="Arial" w:hAnsi="Arial" w:cs="Arial"/>
          <w:bCs/>
        </w:rPr>
        <w:t xml:space="preserve"> and Hillingdon.</w:t>
      </w:r>
    </w:p>
    <w:p w14:paraId="11535D84" w14:textId="77777777" w:rsidR="00C23517" w:rsidRPr="00C23517" w:rsidRDefault="00C23517" w:rsidP="00C23517">
      <w:pPr>
        <w:pStyle w:val="ListParagraph"/>
        <w:numPr>
          <w:ilvl w:val="0"/>
          <w:numId w:val="14"/>
        </w:numPr>
        <w:ind w:right="452"/>
        <w:jc w:val="both"/>
        <w:rPr>
          <w:rFonts w:ascii="Arial" w:hAnsi="Arial" w:cs="Arial"/>
          <w:bCs/>
        </w:rPr>
      </w:pPr>
      <w:r w:rsidRPr="00C23517">
        <w:rPr>
          <w:rFonts w:ascii="Arial" w:hAnsi="Arial" w:cs="Arial"/>
          <w:bCs/>
        </w:rPr>
        <w:t>Local Housing Providers - Hounslow Housing, A2Dominion.</w:t>
      </w:r>
    </w:p>
    <w:p w14:paraId="6ED72B01" w14:textId="415A242E" w:rsidR="008B5245" w:rsidRPr="00C23517" w:rsidRDefault="00C23517" w:rsidP="009A6A70">
      <w:pPr>
        <w:pStyle w:val="ListParagraph"/>
        <w:numPr>
          <w:ilvl w:val="0"/>
          <w:numId w:val="14"/>
        </w:numPr>
        <w:ind w:right="452"/>
        <w:jc w:val="both"/>
        <w:rPr>
          <w:rFonts w:ascii="Arial" w:hAnsi="Arial" w:cs="Arial"/>
          <w:bCs/>
        </w:rPr>
      </w:pPr>
      <w:r w:rsidRPr="00C23517">
        <w:rPr>
          <w:rFonts w:ascii="Arial" w:hAnsi="Arial" w:cs="Arial"/>
          <w:bCs/>
        </w:rPr>
        <w:t>Ealing Youth Service staff.</w:t>
      </w:r>
    </w:p>
    <w:p w14:paraId="5B0823C6" w14:textId="322641F3" w:rsidR="00336797" w:rsidRPr="00107583" w:rsidRDefault="009A6A70" w:rsidP="00107583">
      <w:pPr>
        <w:ind w:left="426" w:right="452"/>
        <w:jc w:val="both"/>
        <w:rPr>
          <w:rFonts w:ascii="Arial" w:hAnsi="Arial" w:cs="Arial"/>
          <w:b/>
        </w:rPr>
      </w:pPr>
      <w:r w:rsidRPr="00107583">
        <w:rPr>
          <w:rFonts w:ascii="Arial" w:hAnsi="Arial" w:cs="Arial"/>
          <w:b/>
        </w:rPr>
        <w:t>The Selection Criteria Essential</w:t>
      </w:r>
    </w:p>
    <w:p w14:paraId="25847B78" w14:textId="0DDBB9BE" w:rsidR="00C23517" w:rsidRPr="00C23517" w:rsidRDefault="00C23517" w:rsidP="00C23517">
      <w:pPr>
        <w:pStyle w:val="ListParagraph"/>
        <w:numPr>
          <w:ilvl w:val="0"/>
          <w:numId w:val="14"/>
        </w:numPr>
        <w:ind w:right="452"/>
        <w:jc w:val="both"/>
        <w:rPr>
          <w:rFonts w:ascii="Arial" w:hAnsi="Arial" w:cs="Arial"/>
          <w:bCs/>
        </w:rPr>
      </w:pPr>
      <w:r w:rsidRPr="00C23517">
        <w:rPr>
          <w:rFonts w:ascii="Arial" w:hAnsi="Arial" w:cs="Arial"/>
          <w:bCs/>
        </w:rPr>
        <w:t>NGB Sports Qualification Level 2 or above</w:t>
      </w:r>
    </w:p>
    <w:p w14:paraId="0D9AD7DA" w14:textId="7B6F0C05" w:rsidR="00C23517" w:rsidRPr="00C23517" w:rsidRDefault="00C23517" w:rsidP="00C23517">
      <w:pPr>
        <w:pStyle w:val="ListParagraph"/>
        <w:numPr>
          <w:ilvl w:val="0"/>
          <w:numId w:val="14"/>
        </w:numPr>
        <w:ind w:right="452"/>
        <w:jc w:val="both"/>
        <w:rPr>
          <w:rFonts w:ascii="Arial" w:hAnsi="Arial" w:cs="Arial"/>
          <w:bCs/>
        </w:rPr>
      </w:pPr>
      <w:r w:rsidRPr="00C23517">
        <w:rPr>
          <w:rFonts w:ascii="Arial" w:hAnsi="Arial" w:cs="Arial"/>
          <w:bCs/>
        </w:rPr>
        <w:t>A recognised qualification in Youth Work (or willingness to work towards)</w:t>
      </w:r>
    </w:p>
    <w:p w14:paraId="1D5C9EBF" w14:textId="3730046E" w:rsidR="00C23517" w:rsidRPr="00C23517" w:rsidRDefault="00C23517" w:rsidP="00C23517">
      <w:pPr>
        <w:pStyle w:val="ListParagraph"/>
        <w:numPr>
          <w:ilvl w:val="0"/>
          <w:numId w:val="14"/>
        </w:numPr>
        <w:ind w:right="452"/>
        <w:jc w:val="both"/>
        <w:rPr>
          <w:rFonts w:ascii="Arial" w:hAnsi="Arial" w:cs="Arial"/>
          <w:bCs/>
        </w:rPr>
      </w:pPr>
      <w:r w:rsidRPr="00C23517">
        <w:rPr>
          <w:rFonts w:ascii="Arial" w:hAnsi="Arial" w:cs="Arial"/>
          <w:bCs/>
        </w:rPr>
        <w:t>Previous experience of delivering a successful Sports Outreach Project or Social Inclusion programme and of delivering high quality sports / youth work sessions.</w:t>
      </w:r>
    </w:p>
    <w:p w14:paraId="6F2A6061" w14:textId="5DC3A8CE" w:rsidR="00C23517" w:rsidRPr="00C23517" w:rsidRDefault="00C23517" w:rsidP="00C23517">
      <w:pPr>
        <w:pStyle w:val="ListParagraph"/>
        <w:numPr>
          <w:ilvl w:val="0"/>
          <w:numId w:val="14"/>
        </w:numPr>
        <w:ind w:right="452"/>
        <w:jc w:val="both"/>
        <w:rPr>
          <w:rFonts w:ascii="Arial" w:hAnsi="Arial" w:cs="Arial"/>
          <w:bCs/>
        </w:rPr>
      </w:pPr>
      <w:r w:rsidRPr="00C23517">
        <w:rPr>
          <w:rFonts w:ascii="Arial" w:hAnsi="Arial" w:cs="Arial"/>
          <w:bCs/>
        </w:rPr>
        <w:t>A commitment to young people's personal development and participation, and an ability to deal calmly and effectively with emotional or challenging situations</w:t>
      </w:r>
    </w:p>
    <w:p w14:paraId="3C465E0A" w14:textId="0A6954F0" w:rsidR="00C23517" w:rsidRPr="00C23517" w:rsidRDefault="00C23517" w:rsidP="00C23517">
      <w:pPr>
        <w:pStyle w:val="ListParagraph"/>
        <w:numPr>
          <w:ilvl w:val="0"/>
          <w:numId w:val="14"/>
        </w:numPr>
        <w:ind w:right="452"/>
        <w:jc w:val="both"/>
        <w:rPr>
          <w:rFonts w:ascii="Arial" w:hAnsi="Arial" w:cs="Arial"/>
          <w:bCs/>
        </w:rPr>
      </w:pPr>
      <w:r w:rsidRPr="00C23517">
        <w:rPr>
          <w:rFonts w:ascii="Arial" w:hAnsi="Arial" w:cs="Arial"/>
          <w:bCs/>
        </w:rPr>
        <w:t>Excellent organisational and co-ordination skills - Proven ability to organise your own work, meet deadlines and adapt to changing circumstances, sometimes under pressure.</w:t>
      </w:r>
    </w:p>
    <w:p w14:paraId="779BC8DC" w14:textId="003B6AD7" w:rsidR="00C23517" w:rsidRPr="00C23517" w:rsidRDefault="00C23517" w:rsidP="00C23517">
      <w:pPr>
        <w:pStyle w:val="ListParagraph"/>
        <w:numPr>
          <w:ilvl w:val="0"/>
          <w:numId w:val="14"/>
        </w:numPr>
        <w:ind w:right="452"/>
        <w:jc w:val="both"/>
        <w:rPr>
          <w:rFonts w:ascii="Arial" w:hAnsi="Arial" w:cs="Arial"/>
          <w:bCs/>
        </w:rPr>
      </w:pPr>
      <w:r w:rsidRPr="00C23517">
        <w:rPr>
          <w:rFonts w:ascii="Arial" w:hAnsi="Arial" w:cs="Arial"/>
          <w:bCs/>
        </w:rPr>
        <w:t>Excellent interpersonal skills</w:t>
      </w:r>
    </w:p>
    <w:p w14:paraId="7255F451" w14:textId="647700D6" w:rsidR="00C23517" w:rsidRPr="00C23517" w:rsidRDefault="00C23517" w:rsidP="00C23517">
      <w:pPr>
        <w:pStyle w:val="ListParagraph"/>
        <w:numPr>
          <w:ilvl w:val="0"/>
          <w:numId w:val="14"/>
        </w:numPr>
        <w:ind w:right="452"/>
        <w:jc w:val="both"/>
        <w:rPr>
          <w:rFonts w:ascii="Arial" w:hAnsi="Arial" w:cs="Arial"/>
          <w:bCs/>
        </w:rPr>
      </w:pPr>
      <w:r w:rsidRPr="00C23517">
        <w:rPr>
          <w:rFonts w:ascii="Arial" w:hAnsi="Arial" w:cs="Arial"/>
          <w:bCs/>
        </w:rPr>
        <w:t>An understanding of and commitment to working with young people.</w:t>
      </w:r>
    </w:p>
    <w:p w14:paraId="07D0CB4E" w14:textId="323D7267" w:rsidR="008B5245" w:rsidRPr="00C23517" w:rsidRDefault="00C23517" w:rsidP="00C23517">
      <w:pPr>
        <w:pStyle w:val="ListParagraph"/>
        <w:numPr>
          <w:ilvl w:val="0"/>
          <w:numId w:val="14"/>
        </w:numPr>
        <w:ind w:right="452"/>
        <w:jc w:val="both"/>
        <w:rPr>
          <w:rFonts w:ascii="Arial" w:hAnsi="Arial" w:cs="Arial"/>
          <w:bCs/>
        </w:rPr>
      </w:pPr>
      <w:r w:rsidRPr="00C23517">
        <w:rPr>
          <w:rFonts w:ascii="Arial" w:hAnsi="Arial" w:cs="Arial"/>
          <w:bCs/>
        </w:rPr>
        <w:t>UK driving licence</w:t>
      </w:r>
    </w:p>
    <w:p w14:paraId="55223A22" w14:textId="269FB41C" w:rsidR="009A6A70" w:rsidRDefault="009A6A70" w:rsidP="009A6A70">
      <w:pPr>
        <w:ind w:left="426" w:right="452"/>
        <w:jc w:val="both"/>
        <w:rPr>
          <w:rFonts w:ascii="Arial" w:hAnsi="Arial" w:cs="Arial"/>
          <w:b/>
        </w:rPr>
      </w:pPr>
      <w:r w:rsidRPr="00107583">
        <w:rPr>
          <w:rFonts w:ascii="Arial" w:hAnsi="Arial" w:cs="Arial"/>
          <w:b/>
        </w:rPr>
        <w:t>Desirable</w:t>
      </w:r>
      <w:r w:rsidR="00107583" w:rsidRPr="00107583">
        <w:rPr>
          <w:rFonts w:ascii="Arial" w:hAnsi="Arial" w:cs="Arial"/>
          <w:b/>
        </w:rPr>
        <w:t xml:space="preserve">: </w:t>
      </w:r>
    </w:p>
    <w:p w14:paraId="297DE467" w14:textId="5F0E8665" w:rsidR="00C23517" w:rsidRPr="00C23517" w:rsidRDefault="00C23517" w:rsidP="00C23517">
      <w:pPr>
        <w:pStyle w:val="ListParagraph"/>
        <w:numPr>
          <w:ilvl w:val="0"/>
          <w:numId w:val="14"/>
        </w:numPr>
        <w:ind w:right="452"/>
        <w:jc w:val="both"/>
        <w:rPr>
          <w:rFonts w:ascii="Arial" w:hAnsi="Arial" w:cs="Arial"/>
          <w:bCs/>
        </w:rPr>
      </w:pPr>
      <w:r w:rsidRPr="00C23517">
        <w:rPr>
          <w:rFonts w:ascii="Arial" w:hAnsi="Arial" w:cs="Arial"/>
          <w:bCs/>
        </w:rPr>
        <w:t>Previous experience of working alongside external partners such as local voluntary groups as well as the Police, Youth Offending, Adolescent Services and Community Safety Teams</w:t>
      </w:r>
    </w:p>
    <w:p w14:paraId="6904E9D6" w14:textId="636A3BFC" w:rsidR="009A6A70" w:rsidRPr="00C23517" w:rsidRDefault="00C23517" w:rsidP="00C23517">
      <w:pPr>
        <w:pStyle w:val="ListParagraph"/>
        <w:numPr>
          <w:ilvl w:val="0"/>
          <w:numId w:val="14"/>
        </w:numPr>
        <w:ind w:right="452"/>
        <w:jc w:val="both"/>
        <w:rPr>
          <w:rFonts w:ascii="Arial" w:hAnsi="Arial" w:cs="Arial"/>
          <w:bCs/>
        </w:rPr>
      </w:pPr>
      <w:r w:rsidRPr="00C23517">
        <w:rPr>
          <w:rFonts w:ascii="Arial" w:hAnsi="Arial" w:cs="Arial"/>
          <w:bCs/>
        </w:rPr>
        <w:t>Access to own car</w:t>
      </w:r>
    </w:p>
    <w:p w14:paraId="7C8B9D51" w14:textId="77777777" w:rsidR="009A6A70" w:rsidRPr="00107583" w:rsidRDefault="009A6A70" w:rsidP="009A6A70">
      <w:pPr>
        <w:ind w:left="426" w:right="452"/>
        <w:jc w:val="both"/>
        <w:rPr>
          <w:rFonts w:ascii="Arial" w:hAnsi="Arial" w:cs="Arial"/>
          <w:b/>
        </w:rPr>
      </w:pPr>
      <w:r w:rsidRPr="00107583">
        <w:rPr>
          <w:rFonts w:ascii="Arial" w:hAnsi="Arial" w:cs="Arial"/>
          <w:b/>
        </w:rPr>
        <w:t>Personal Qualities:</w:t>
      </w:r>
    </w:p>
    <w:p w14:paraId="683BB4F3" w14:textId="4772D0A2" w:rsidR="00C23517" w:rsidRPr="00C23517" w:rsidRDefault="00C23517" w:rsidP="00C23517">
      <w:pPr>
        <w:pStyle w:val="ListParagraph"/>
        <w:numPr>
          <w:ilvl w:val="0"/>
          <w:numId w:val="14"/>
        </w:numPr>
        <w:ind w:right="452"/>
        <w:jc w:val="both"/>
        <w:rPr>
          <w:rFonts w:ascii="Arial" w:hAnsi="Arial" w:cs="Arial"/>
          <w:bCs/>
        </w:rPr>
      </w:pPr>
      <w:r w:rsidRPr="00C23517">
        <w:rPr>
          <w:rFonts w:ascii="Arial" w:hAnsi="Arial" w:cs="Arial"/>
          <w:bCs/>
        </w:rPr>
        <w:t>Ability to work to deadlines and time-manage effectively</w:t>
      </w:r>
    </w:p>
    <w:p w14:paraId="05431C83" w14:textId="74252F9C" w:rsidR="00C23517" w:rsidRPr="00C23517" w:rsidRDefault="00C23517" w:rsidP="00C23517">
      <w:pPr>
        <w:pStyle w:val="ListParagraph"/>
        <w:numPr>
          <w:ilvl w:val="0"/>
          <w:numId w:val="14"/>
        </w:numPr>
        <w:ind w:right="452"/>
        <w:jc w:val="both"/>
        <w:rPr>
          <w:rFonts w:ascii="Arial" w:hAnsi="Arial" w:cs="Arial"/>
          <w:bCs/>
        </w:rPr>
      </w:pPr>
      <w:r w:rsidRPr="00C23517">
        <w:rPr>
          <w:rFonts w:ascii="Arial" w:hAnsi="Arial" w:cs="Arial"/>
          <w:bCs/>
        </w:rPr>
        <w:t>Ability to think creatively around problem solving and solutions</w:t>
      </w:r>
    </w:p>
    <w:p w14:paraId="7AA974B3" w14:textId="77777777" w:rsidR="00C23517" w:rsidRPr="00C23517" w:rsidRDefault="00C23517" w:rsidP="00C23517">
      <w:pPr>
        <w:pStyle w:val="ListParagraph"/>
        <w:numPr>
          <w:ilvl w:val="0"/>
          <w:numId w:val="14"/>
        </w:numPr>
        <w:ind w:right="452"/>
        <w:jc w:val="both"/>
        <w:rPr>
          <w:rFonts w:ascii="Arial" w:hAnsi="Arial" w:cs="Arial"/>
          <w:bCs/>
        </w:rPr>
      </w:pPr>
      <w:r w:rsidRPr="00C23517">
        <w:rPr>
          <w:rFonts w:ascii="Arial" w:hAnsi="Arial" w:cs="Arial"/>
          <w:bCs/>
        </w:rPr>
        <w:t>Ability to be flexible in your hours of work and to work unsocial hours (evenings and potentially weekends)</w:t>
      </w:r>
    </w:p>
    <w:p w14:paraId="51EEF030" w14:textId="77777777" w:rsidR="00C23517" w:rsidRPr="00C23517" w:rsidRDefault="00C23517" w:rsidP="00C23517">
      <w:pPr>
        <w:ind w:right="452"/>
        <w:jc w:val="both"/>
        <w:rPr>
          <w:rFonts w:ascii="Arial" w:hAnsi="Arial" w:cs="Arial"/>
          <w:bCs/>
        </w:rPr>
      </w:pPr>
    </w:p>
    <w:p w14:paraId="35283759" w14:textId="49F75940" w:rsidR="00C23517" w:rsidRPr="00C23517" w:rsidRDefault="00C23517" w:rsidP="00C23517">
      <w:pPr>
        <w:pStyle w:val="ListParagraph"/>
        <w:numPr>
          <w:ilvl w:val="0"/>
          <w:numId w:val="14"/>
        </w:numPr>
        <w:ind w:right="452"/>
        <w:jc w:val="both"/>
        <w:rPr>
          <w:rFonts w:ascii="Arial" w:hAnsi="Arial" w:cs="Arial"/>
          <w:bCs/>
        </w:rPr>
      </w:pPr>
      <w:r w:rsidRPr="00C23517">
        <w:rPr>
          <w:rFonts w:ascii="Arial" w:hAnsi="Arial" w:cs="Arial"/>
          <w:bCs/>
        </w:rPr>
        <w:t>Ability to work effectively with others and cooperate with colleagues at Brentford FC Community Sports Trust</w:t>
      </w:r>
    </w:p>
    <w:p w14:paraId="4B021E62" w14:textId="0CAF811B" w:rsidR="00C23517" w:rsidRPr="00C23517" w:rsidRDefault="00C23517" w:rsidP="00C23517">
      <w:pPr>
        <w:pStyle w:val="ListParagraph"/>
        <w:numPr>
          <w:ilvl w:val="0"/>
          <w:numId w:val="14"/>
        </w:numPr>
        <w:ind w:right="452"/>
        <w:jc w:val="both"/>
        <w:rPr>
          <w:rFonts w:ascii="Arial" w:hAnsi="Arial" w:cs="Arial"/>
          <w:bCs/>
        </w:rPr>
      </w:pPr>
      <w:r w:rsidRPr="00C23517">
        <w:rPr>
          <w:rFonts w:ascii="Arial" w:hAnsi="Arial" w:cs="Arial"/>
          <w:bCs/>
        </w:rPr>
        <w:t>Behaviour consistent with creating a child focused, open environment in which young people feel valued and empowered.</w:t>
      </w:r>
    </w:p>
    <w:p w14:paraId="6177D165" w14:textId="27F97EB7" w:rsidR="00C23517" w:rsidRPr="00C23517" w:rsidRDefault="00C23517" w:rsidP="00C23517">
      <w:pPr>
        <w:pStyle w:val="ListParagraph"/>
        <w:numPr>
          <w:ilvl w:val="0"/>
          <w:numId w:val="14"/>
        </w:numPr>
        <w:ind w:right="452"/>
        <w:jc w:val="both"/>
        <w:rPr>
          <w:rFonts w:ascii="Arial" w:hAnsi="Arial" w:cs="Arial"/>
          <w:bCs/>
        </w:rPr>
      </w:pPr>
      <w:r w:rsidRPr="00C23517">
        <w:rPr>
          <w:rFonts w:ascii="Arial" w:hAnsi="Arial" w:cs="Arial"/>
          <w:bCs/>
        </w:rPr>
        <w:t>Commitment to equalities, challenging discrimination and creating environments of respect and trust.</w:t>
      </w:r>
    </w:p>
    <w:p w14:paraId="4EAB349D" w14:textId="41BAC734" w:rsidR="008B5245" w:rsidRPr="00C23517" w:rsidRDefault="00C23517" w:rsidP="00C23517">
      <w:pPr>
        <w:pStyle w:val="ListParagraph"/>
        <w:numPr>
          <w:ilvl w:val="0"/>
          <w:numId w:val="14"/>
        </w:numPr>
        <w:ind w:right="452"/>
        <w:jc w:val="both"/>
        <w:rPr>
          <w:rFonts w:ascii="Arial" w:hAnsi="Arial" w:cs="Arial"/>
          <w:bCs/>
        </w:rPr>
      </w:pPr>
      <w:r w:rsidRPr="00C23517">
        <w:rPr>
          <w:rFonts w:ascii="Arial" w:hAnsi="Arial" w:cs="Arial"/>
          <w:bCs/>
        </w:rPr>
        <w:t>Ethical standards and behaviour consistent with a caring/education role</w:t>
      </w:r>
    </w:p>
    <w:p w14:paraId="520247BB" w14:textId="77777777" w:rsidR="008B5245" w:rsidRPr="00107583" w:rsidRDefault="008B5245" w:rsidP="009A6A70">
      <w:pPr>
        <w:ind w:left="426" w:right="452"/>
        <w:jc w:val="both"/>
        <w:rPr>
          <w:rFonts w:ascii="Arial" w:hAnsi="Arial" w:cs="Arial"/>
          <w:b/>
        </w:rPr>
      </w:pPr>
    </w:p>
    <w:p w14:paraId="4FB021FF" w14:textId="77777777" w:rsidR="009A6A70" w:rsidRPr="00107583" w:rsidRDefault="009A6A70" w:rsidP="009A6A70">
      <w:pPr>
        <w:ind w:left="426" w:right="452"/>
        <w:jc w:val="both"/>
        <w:rPr>
          <w:rFonts w:ascii="Arial" w:hAnsi="Arial" w:cs="Arial"/>
          <w:b/>
        </w:rPr>
      </w:pPr>
      <w:r w:rsidRPr="00107583">
        <w:rPr>
          <w:rFonts w:ascii="Arial" w:hAnsi="Arial" w:cs="Arial"/>
          <w:b/>
        </w:rPr>
        <w:t>The Appointment</w:t>
      </w:r>
    </w:p>
    <w:p w14:paraId="33150649" w14:textId="1A6C2FBC" w:rsidR="009A6A70" w:rsidRPr="00107583" w:rsidRDefault="009A6A70" w:rsidP="009A6A70">
      <w:pPr>
        <w:ind w:left="426" w:right="452"/>
        <w:jc w:val="both"/>
        <w:rPr>
          <w:rFonts w:ascii="Arial" w:hAnsi="Arial" w:cs="Arial"/>
          <w:bCs/>
        </w:rPr>
      </w:pPr>
      <w:r w:rsidRPr="00107583">
        <w:rPr>
          <w:rFonts w:ascii="Arial" w:hAnsi="Arial" w:cs="Arial"/>
          <w:bCs/>
        </w:rPr>
        <w:t xml:space="preserve">Annual salary will be </w:t>
      </w:r>
      <w:r w:rsidRPr="00107583">
        <w:rPr>
          <w:rFonts w:ascii="Arial" w:hAnsi="Arial" w:cs="Arial"/>
          <w:b/>
        </w:rPr>
        <w:t>£</w:t>
      </w:r>
      <w:r w:rsidR="00C23517">
        <w:rPr>
          <w:rFonts w:ascii="Arial" w:hAnsi="Arial" w:cs="Arial"/>
          <w:b/>
        </w:rPr>
        <w:t>24,000</w:t>
      </w:r>
      <w:r w:rsidRPr="00107583">
        <w:rPr>
          <w:rFonts w:ascii="Arial" w:hAnsi="Arial" w:cs="Arial"/>
          <w:b/>
        </w:rPr>
        <w:t xml:space="preserve"> </w:t>
      </w:r>
      <w:r w:rsidR="00C23517" w:rsidRPr="00C23517">
        <w:rPr>
          <w:rFonts w:ascii="Arial" w:hAnsi="Arial" w:cs="Arial"/>
          <w:bCs/>
        </w:rPr>
        <w:t xml:space="preserve">per annum </w:t>
      </w:r>
    </w:p>
    <w:p w14:paraId="489EDF68" w14:textId="77777777" w:rsidR="009A6A70" w:rsidRPr="00107583" w:rsidRDefault="009A6A70" w:rsidP="009A6A70">
      <w:pPr>
        <w:ind w:left="426" w:right="452"/>
        <w:jc w:val="both"/>
        <w:rPr>
          <w:rFonts w:ascii="Arial" w:hAnsi="Arial" w:cs="Arial"/>
          <w:bCs/>
        </w:rPr>
      </w:pPr>
    </w:p>
    <w:p w14:paraId="6A4C0EE0" w14:textId="49607550" w:rsidR="00C23517" w:rsidRPr="00C23517" w:rsidRDefault="009A6A70" w:rsidP="00C23517">
      <w:pPr>
        <w:ind w:left="426" w:right="452"/>
        <w:jc w:val="both"/>
        <w:rPr>
          <w:rFonts w:ascii="Arial" w:hAnsi="Arial" w:cs="Arial"/>
          <w:b/>
        </w:rPr>
      </w:pPr>
      <w:r w:rsidRPr="00107583">
        <w:rPr>
          <w:rFonts w:ascii="Arial" w:hAnsi="Arial" w:cs="Arial"/>
          <w:b/>
        </w:rPr>
        <w:t>To Apply</w:t>
      </w:r>
    </w:p>
    <w:p w14:paraId="02E39FF0" w14:textId="77777777" w:rsidR="00C23517" w:rsidRPr="00C23517" w:rsidRDefault="00C23517" w:rsidP="00C23517">
      <w:pPr>
        <w:ind w:left="425" w:right="454"/>
        <w:rPr>
          <w:rFonts w:ascii="Arial" w:hAnsi="Arial" w:cs="Arial"/>
          <w:bCs/>
        </w:rPr>
      </w:pPr>
      <w:r w:rsidRPr="00C23517">
        <w:rPr>
          <w:rFonts w:ascii="Arial" w:hAnsi="Arial" w:cs="Arial"/>
          <w:bCs/>
        </w:rPr>
        <w:t>Submit your CV and Cover Letter to the link below:</w:t>
      </w:r>
    </w:p>
    <w:p w14:paraId="717B77A0" w14:textId="77777777" w:rsidR="00C23517" w:rsidRPr="00C23517" w:rsidRDefault="00C23517" w:rsidP="00C23517">
      <w:pPr>
        <w:ind w:left="425" w:right="454"/>
        <w:rPr>
          <w:rFonts w:ascii="Arial" w:hAnsi="Arial" w:cs="Arial"/>
          <w:bCs/>
        </w:rPr>
      </w:pPr>
    </w:p>
    <w:p w14:paraId="7E1F43CF" w14:textId="5C58B1E3" w:rsidR="00C23517" w:rsidRDefault="00EC446A" w:rsidP="00C23517">
      <w:pPr>
        <w:ind w:left="425" w:right="454"/>
        <w:rPr>
          <w:rFonts w:ascii="Arial" w:hAnsi="Arial" w:cs="Arial"/>
          <w:color w:val="212529"/>
          <w:shd w:val="clear" w:color="auto" w:fill="FFFFFF"/>
        </w:rPr>
      </w:pPr>
      <w:hyperlink r:id="rId8" w:history="1">
        <w:r w:rsidRPr="00B064FC">
          <w:rPr>
            <w:rStyle w:val="Hyperlink"/>
            <w:rFonts w:ascii="Arial" w:hAnsi="Arial" w:cs="Arial"/>
            <w:shd w:val="clear" w:color="auto" w:fill="FFFFFF"/>
          </w:rPr>
          <w:t>https://hr.breathehr.com/v/senior-coach-sports-outreach-19782</w:t>
        </w:r>
      </w:hyperlink>
      <w:r>
        <w:rPr>
          <w:rFonts w:ascii="Arial" w:hAnsi="Arial" w:cs="Arial"/>
          <w:color w:val="212529"/>
          <w:shd w:val="clear" w:color="auto" w:fill="FFFFFF"/>
        </w:rPr>
        <w:t xml:space="preserve"> </w:t>
      </w:r>
    </w:p>
    <w:p w14:paraId="51AD2742" w14:textId="77777777" w:rsidR="00EC446A" w:rsidRPr="00C23517" w:rsidRDefault="00EC446A" w:rsidP="00C23517">
      <w:pPr>
        <w:ind w:left="425" w:right="454"/>
        <w:rPr>
          <w:rFonts w:ascii="Arial" w:hAnsi="Arial" w:cs="Arial"/>
          <w:bCs/>
        </w:rPr>
      </w:pPr>
    </w:p>
    <w:p w14:paraId="10795330" w14:textId="5A4FDCAD" w:rsidR="00C23517" w:rsidRPr="00C23517" w:rsidRDefault="00C23517" w:rsidP="00C23517">
      <w:pPr>
        <w:ind w:left="425" w:right="454"/>
        <w:rPr>
          <w:rFonts w:ascii="Arial" w:hAnsi="Arial" w:cs="Arial"/>
          <w:b/>
        </w:rPr>
      </w:pPr>
      <w:r w:rsidRPr="00C23517">
        <w:rPr>
          <w:rFonts w:ascii="Arial" w:hAnsi="Arial" w:cs="Arial"/>
          <w:b/>
        </w:rPr>
        <w:t xml:space="preserve">The closing date for applications is </w:t>
      </w:r>
      <w:r w:rsidR="00EC446A">
        <w:rPr>
          <w:rFonts w:ascii="Arial" w:hAnsi="Arial" w:cs="Arial"/>
          <w:b/>
        </w:rPr>
        <w:t>30</w:t>
      </w:r>
      <w:r w:rsidRPr="00C23517">
        <w:rPr>
          <w:rFonts w:ascii="Arial" w:hAnsi="Arial" w:cs="Arial"/>
          <w:b/>
        </w:rPr>
        <w:t xml:space="preserve">th </w:t>
      </w:r>
      <w:r w:rsidR="00EC446A">
        <w:rPr>
          <w:rFonts w:ascii="Arial" w:hAnsi="Arial" w:cs="Arial"/>
          <w:b/>
        </w:rPr>
        <w:t>November</w:t>
      </w:r>
      <w:r w:rsidRPr="00C23517">
        <w:rPr>
          <w:rFonts w:ascii="Arial" w:hAnsi="Arial" w:cs="Arial"/>
          <w:b/>
        </w:rPr>
        <w:t xml:space="preserve"> 2021</w:t>
      </w:r>
    </w:p>
    <w:p w14:paraId="6971FEDE" w14:textId="77777777" w:rsidR="00C23517" w:rsidRPr="00C23517" w:rsidRDefault="00C23517" w:rsidP="00EC446A">
      <w:pPr>
        <w:ind w:right="454"/>
        <w:rPr>
          <w:rFonts w:ascii="Arial" w:hAnsi="Arial" w:cs="Arial"/>
          <w:bCs/>
        </w:rPr>
      </w:pPr>
    </w:p>
    <w:p w14:paraId="273636D4" w14:textId="554B6B4E" w:rsidR="00897D1B" w:rsidRPr="00107583" w:rsidRDefault="00C23517" w:rsidP="00C23517">
      <w:pPr>
        <w:ind w:left="425" w:right="454"/>
        <w:rPr>
          <w:rFonts w:ascii="Arial" w:hAnsi="Arial" w:cs="Arial"/>
          <w:bCs/>
        </w:rPr>
      </w:pPr>
      <w:r w:rsidRPr="00C23517">
        <w:rPr>
          <w:rFonts w:ascii="Arial" w:hAnsi="Arial" w:cs="Arial"/>
          <w:bCs/>
        </w:rPr>
        <w:t>Please ensure you attach your documents to the application, any applications without attachments will not be considered.</w:t>
      </w:r>
    </w:p>
    <w:sectPr w:rsidR="00897D1B" w:rsidRPr="00107583" w:rsidSect="00165874">
      <w:headerReference w:type="default" r:id="rId9"/>
      <w:footerReference w:type="default" r:id="rId10"/>
      <w:pgSz w:w="11906" w:h="16838"/>
      <w:pgMar w:top="1440" w:right="1440" w:bottom="1440" w:left="1440" w:header="39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0B801E" w14:textId="77777777" w:rsidR="00E716D2" w:rsidRDefault="00E716D2" w:rsidP="00897D1B">
      <w:r>
        <w:separator/>
      </w:r>
    </w:p>
  </w:endnote>
  <w:endnote w:type="continuationSeparator" w:id="0">
    <w:p w14:paraId="4446975E" w14:textId="77777777" w:rsidR="00E716D2" w:rsidRDefault="00E716D2" w:rsidP="00897D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ing">
    <w:altName w:val="Calibri"/>
    <w:panose1 w:val="00000000000000000000"/>
    <w:charset w:val="00"/>
    <w:family w:val="auto"/>
    <w:notTrueType/>
    <w:pitch w:val="variable"/>
    <w:sig w:usb0="8000007F" w:usb1="0000007F" w:usb2="00000000" w:usb3="00000000" w:csb0="00000003" w:csb1="00000000"/>
  </w:font>
  <w:font w:name="Boing Light">
    <w:altName w:val="Calibri"/>
    <w:panose1 w:val="00000000000000000000"/>
    <w:charset w:val="00"/>
    <w:family w:val="auto"/>
    <w:notTrueType/>
    <w:pitch w:val="variable"/>
    <w:sig w:usb0="8000007F" w:usb1="0000007F" w:usb2="00000000" w:usb3="00000000" w:csb0="00000003" w:csb1="00000000"/>
  </w:font>
  <w:font w:name="Karla">
    <w:altName w:val="Calibri"/>
    <w:charset w:val="00"/>
    <w:family w:val="auto"/>
    <w:pitch w:val="variable"/>
    <w:sig w:usb0="A00000EF" w:usb1="4000205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EA25C" w14:textId="77777777" w:rsidR="00BC4325" w:rsidRDefault="00BC4325"/>
  <w:tbl>
    <w:tblPr>
      <w:tblStyle w:val="TableGrid"/>
      <w:tblW w:w="10828" w:type="dxa"/>
      <w:tblInd w:w="-8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28"/>
    </w:tblGrid>
    <w:tr w:rsidR="00BC4325" w14:paraId="78B8DF73" w14:textId="77777777" w:rsidTr="00BC4325">
      <w:trPr>
        <w:trHeight w:val="983"/>
      </w:trPr>
      <w:tc>
        <w:tcPr>
          <w:tcW w:w="10828" w:type="dxa"/>
        </w:tcPr>
        <w:p w14:paraId="1767807C" w14:textId="77777777" w:rsidR="00BC4325" w:rsidRDefault="00BC4325" w:rsidP="00BC4325">
          <w:pPr>
            <w:pStyle w:val="Footer"/>
          </w:pPr>
          <w:r w:rsidRPr="001D6706">
            <w:rPr>
              <w:rFonts w:ascii="Arial" w:hAnsi="Arial" w:cs="Arial"/>
              <w:noProof/>
              <w:sz w:val="11"/>
              <w:szCs w:val="11"/>
              <w:lang w:eastAsia="en-GB"/>
            </w:rPr>
            <w:drawing>
              <wp:anchor distT="0" distB="0" distL="114300" distR="114300" simplePos="0" relativeHeight="251661312" behindDoc="1" locked="0" layoutInCell="1" allowOverlap="1" wp14:anchorId="0D4BA4D3" wp14:editId="195E345C">
                <wp:simplePos x="0" y="0"/>
                <wp:positionH relativeFrom="column">
                  <wp:posOffset>-4364</wp:posOffset>
                </wp:positionH>
                <wp:positionV relativeFrom="paragraph">
                  <wp:posOffset>68580</wp:posOffset>
                </wp:positionV>
                <wp:extent cx="6735890" cy="449061"/>
                <wp:effectExtent l="0" t="0" r="0" b="0"/>
                <wp:wrapNone/>
                <wp:docPr id="10" name="Picture 10" descr="/Users/Maria/Desktop/Letterhead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sers/Maria/Desktop/Letterhead_2.jpg"/>
                        <pic:cNvPicPr>
                          <a:picLocks noChangeAspect="1" noChangeArrowheads="1"/>
                        </pic:cNvPicPr>
                      </pic:nvPicPr>
                      <pic:blipFill>
                        <a:blip r:embed="rId1">
                          <a:alphaModFix/>
                          <a:extLst>
                            <a:ext uri="{28A0092B-C50C-407E-A947-70E740481C1C}">
                              <a14:useLocalDpi xmlns:a14="http://schemas.microsoft.com/office/drawing/2010/main" val="0"/>
                            </a:ext>
                          </a:extLst>
                        </a:blip>
                        <a:srcRect/>
                        <a:stretch>
                          <a:fillRect/>
                        </a:stretch>
                      </pic:blipFill>
                      <pic:spPr bwMode="auto">
                        <a:xfrm>
                          <a:off x="0" y="0"/>
                          <a:ext cx="6735890" cy="449061"/>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1E43C7" w14:paraId="0E1BB444" w14:textId="77777777" w:rsidTr="00BC4325">
      <w:trPr>
        <w:trHeight w:val="440"/>
      </w:trPr>
      <w:tc>
        <w:tcPr>
          <w:tcW w:w="10828" w:type="dxa"/>
        </w:tcPr>
        <w:p w14:paraId="676126C7" w14:textId="799D6F61" w:rsidR="001E43C7" w:rsidRPr="00D94564" w:rsidRDefault="001E43C7" w:rsidP="0011714A">
          <w:pPr>
            <w:pStyle w:val="Footer"/>
            <w:jc w:val="both"/>
            <w:rPr>
              <w:rFonts w:ascii="Karla" w:hAnsi="Karla" w:cs="Arial"/>
              <w:sz w:val="14"/>
              <w:szCs w:val="14"/>
            </w:rPr>
          </w:pPr>
          <w:r w:rsidRPr="00D94564">
            <w:rPr>
              <w:rFonts w:ascii="Karla" w:hAnsi="Karla" w:cs="Arial"/>
              <w:sz w:val="14"/>
              <w:szCs w:val="14"/>
            </w:rPr>
            <w:t xml:space="preserve">Brentford FC Community Sports Trust is a registered charity and a company limited by guarantee registered in England and Wales. Our charity number is 1112784 and our company number is </w:t>
          </w:r>
          <w:r w:rsidR="00D303E1" w:rsidRPr="00D94564">
            <w:rPr>
              <w:rFonts w:ascii="Karla" w:hAnsi="Karla" w:cs="Arial"/>
              <w:sz w:val="14"/>
              <w:szCs w:val="14"/>
            </w:rPr>
            <w:t>0</w:t>
          </w:r>
          <w:r w:rsidRPr="00D94564">
            <w:rPr>
              <w:rFonts w:ascii="Karla" w:hAnsi="Karla" w:cs="Arial"/>
              <w:sz w:val="14"/>
              <w:szCs w:val="14"/>
            </w:rPr>
            <w:t xml:space="preserve">5602833. The Trust’s registered office is </w:t>
          </w:r>
          <w:r w:rsidR="00D303E1" w:rsidRPr="00D94564">
            <w:rPr>
              <w:rFonts w:ascii="Karla" w:hAnsi="Karla" w:cs="Arial"/>
              <w:sz w:val="14"/>
              <w:szCs w:val="14"/>
              <w:lang w:bidi="en-GB"/>
            </w:rPr>
            <w:t>Gunnersbury Park Sports Hub, Popes Lane, London, W3 8LQ</w:t>
          </w:r>
          <w:r w:rsidRPr="00D94564">
            <w:rPr>
              <w:rFonts w:ascii="Karla" w:hAnsi="Karla" w:cs="Arial"/>
              <w:sz w:val="14"/>
              <w:szCs w:val="14"/>
            </w:rPr>
            <w:t xml:space="preserve">. DISCLAIMER: This message, including any attachments, is confidential and may be legally privileged. If you are not the intended recipient, you should not disclose, </w:t>
          </w:r>
          <w:proofErr w:type="gramStart"/>
          <w:r w:rsidRPr="00D94564">
            <w:rPr>
              <w:rFonts w:ascii="Karla" w:hAnsi="Karla" w:cs="Arial"/>
              <w:sz w:val="14"/>
              <w:szCs w:val="14"/>
            </w:rPr>
            <w:t>copy</w:t>
          </w:r>
          <w:proofErr w:type="gramEnd"/>
          <w:r w:rsidRPr="00D94564">
            <w:rPr>
              <w:rFonts w:ascii="Karla" w:hAnsi="Karla" w:cs="Arial"/>
              <w:sz w:val="14"/>
              <w:szCs w:val="14"/>
            </w:rPr>
            <w:t xml:space="preserve"> or use any part of it – please delete all copies. Any information,</w:t>
          </w:r>
          <w:r w:rsidR="00D303E1" w:rsidRPr="00D94564">
            <w:rPr>
              <w:rFonts w:ascii="Karla" w:hAnsi="Karla" w:cs="Arial"/>
              <w:sz w:val="14"/>
              <w:szCs w:val="14"/>
            </w:rPr>
            <w:t xml:space="preserve"> </w:t>
          </w:r>
          <w:r w:rsidRPr="00D94564">
            <w:rPr>
              <w:rFonts w:ascii="Karla" w:hAnsi="Karla" w:cs="Arial"/>
              <w:sz w:val="14"/>
              <w:szCs w:val="14"/>
            </w:rPr>
            <w:t>statements or opinions contained in this message, including any attachments, are given by the author only. They do not represent the views of Brentford FC Community Sports Trust or any other members of staff.</w:t>
          </w:r>
          <w:r w:rsidR="000F7237" w:rsidRPr="00D94564">
            <w:rPr>
              <w:rFonts w:ascii="Karla" w:hAnsi="Karla" w:cs="Arial"/>
              <w:sz w:val="14"/>
              <w:szCs w:val="14"/>
            </w:rPr>
            <w:t xml:space="preserve"> For more information about how we process personal data, please visit our </w:t>
          </w:r>
          <w:hyperlink r:id="rId2" w:tooltip="https://www.brentfordfccst.com/about-us/our-policies/privacy-policy/" w:history="1">
            <w:r w:rsidR="000F7237" w:rsidRPr="00D94564">
              <w:rPr>
                <w:rStyle w:val="Hyperlink"/>
                <w:rFonts w:ascii="Karla" w:hAnsi="Karla" w:cs="Arial"/>
                <w:sz w:val="14"/>
                <w:szCs w:val="14"/>
              </w:rPr>
              <w:t>Privacy Policy.</w:t>
            </w:r>
          </w:hyperlink>
        </w:p>
        <w:p w14:paraId="15197EA1" w14:textId="77777777" w:rsidR="001E43C7" w:rsidRPr="0011714A" w:rsidRDefault="001E43C7" w:rsidP="0011714A">
          <w:pPr>
            <w:pStyle w:val="Footer"/>
            <w:jc w:val="both"/>
            <w:rPr>
              <w:rFonts w:ascii="Arial" w:hAnsi="Arial" w:cs="Arial"/>
              <w:sz w:val="11"/>
              <w:szCs w:val="11"/>
            </w:rPr>
          </w:pPr>
        </w:p>
      </w:tc>
    </w:tr>
  </w:tbl>
  <w:p w14:paraId="57DF5D02" w14:textId="77777777" w:rsidR="00897D1B" w:rsidRDefault="00897D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E35F54" w14:textId="77777777" w:rsidR="00E716D2" w:rsidRDefault="00E716D2" w:rsidP="00897D1B">
      <w:r>
        <w:separator/>
      </w:r>
    </w:p>
  </w:footnote>
  <w:footnote w:type="continuationSeparator" w:id="0">
    <w:p w14:paraId="25645E73" w14:textId="77777777" w:rsidR="00E716D2" w:rsidRDefault="00E716D2" w:rsidP="00897D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129"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067"/>
      <w:gridCol w:w="4051"/>
      <w:gridCol w:w="3151"/>
      <w:gridCol w:w="419"/>
      <w:gridCol w:w="441"/>
    </w:tblGrid>
    <w:tr w:rsidR="00BC4325" w:rsidRPr="00D94564" w14:paraId="646AAA55" w14:textId="77777777" w:rsidTr="009A32B9">
      <w:trPr>
        <w:trHeight w:val="264"/>
      </w:trPr>
      <w:tc>
        <w:tcPr>
          <w:tcW w:w="3067" w:type="dxa"/>
          <w:vMerge w:val="restart"/>
        </w:tcPr>
        <w:p w14:paraId="2BB4400C" w14:textId="4A8552B4" w:rsidR="00BC4325" w:rsidRDefault="00387A92" w:rsidP="00BC4325">
          <w:pPr>
            <w:pStyle w:val="Footer"/>
          </w:pPr>
          <w:r>
            <w:rPr>
              <w:noProof/>
            </w:rPr>
            <w:drawing>
              <wp:anchor distT="0" distB="0" distL="114300" distR="114300" simplePos="0" relativeHeight="251660288" behindDoc="1" locked="0" layoutInCell="1" allowOverlap="1" wp14:anchorId="6E8D13CD" wp14:editId="4D7E7F0B">
                <wp:simplePos x="0" y="0"/>
                <wp:positionH relativeFrom="column">
                  <wp:posOffset>-282087</wp:posOffset>
                </wp:positionH>
                <wp:positionV relativeFrom="paragraph">
                  <wp:posOffset>-147613</wp:posOffset>
                </wp:positionV>
                <wp:extent cx="2373630" cy="96012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extLst>
                            <a:ext uri="{28A0092B-C50C-407E-A947-70E740481C1C}">
                              <a14:useLocalDpi xmlns:a14="http://schemas.microsoft.com/office/drawing/2010/main" val="0"/>
                            </a:ext>
                          </a:extLst>
                        </a:blip>
                        <a:stretch>
                          <a:fillRect/>
                        </a:stretch>
                      </pic:blipFill>
                      <pic:spPr>
                        <a:xfrm>
                          <a:off x="0" y="0"/>
                          <a:ext cx="2373630" cy="960120"/>
                        </a:xfrm>
                        <a:prstGeom prst="rect">
                          <a:avLst/>
                        </a:prstGeom>
                      </pic:spPr>
                    </pic:pic>
                  </a:graphicData>
                </a:graphic>
                <wp14:sizeRelH relativeFrom="page">
                  <wp14:pctWidth>0</wp14:pctWidth>
                </wp14:sizeRelH>
                <wp14:sizeRelV relativeFrom="page">
                  <wp14:pctHeight>0</wp14:pctHeight>
                </wp14:sizeRelV>
              </wp:anchor>
            </w:drawing>
          </w:r>
        </w:p>
      </w:tc>
      <w:tc>
        <w:tcPr>
          <w:tcW w:w="4051" w:type="dxa"/>
          <w:vMerge w:val="restart"/>
        </w:tcPr>
        <w:p w14:paraId="3D09CB86" w14:textId="77777777" w:rsidR="00BC4325" w:rsidRPr="00357729" w:rsidRDefault="00BC4325" w:rsidP="00BC4325">
          <w:pPr>
            <w:spacing w:line="360" w:lineRule="auto"/>
            <w:rPr>
              <w:rFonts w:ascii="Boing" w:hAnsi="Boing" w:cs="Arial"/>
              <w:color w:val="262626" w:themeColor="text1" w:themeTint="D9"/>
              <w:sz w:val="16"/>
              <w:szCs w:val="16"/>
              <w:vertAlign w:val="subscript"/>
            </w:rPr>
          </w:pPr>
        </w:p>
      </w:tc>
      <w:tc>
        <w:tcPr>
          <w:tcW w:w="4011" w:type="dxa"/>
          <w:gridSpan w:val="3"/>
        </w:tcPr>
        <w:p w14:paraId="3BD1B23D" w14:textId="15E9A8B6" w:rsidR="00387A92" w:rsidRPr="00D94564" w:rsidRDefault="00BC4325" w:rsidP="009A32B9">
          <w:pPr>
            <w:spacing w:line="480" w:lineRule="auto"/>
            <w:jc w:val="right"/>
            <w:rPr>
              <w:rFonts w:ascii="Boing Light" w:hAnsi="Boing Light"/>
              <w:color w:val="262626" w:themeColor="text1" w:themeTint="D9"/>
              <w:sz w:val="14"/>
              <w:szCs w:val="14"/>
              <w:lang w:bidi="en-GB"/>
            </w:rPr>
          </w:pPr>
          <w:r w:rsidRPr="00D94564">
            <w:rPr>
              <w:rFonts w:ascii="Boing Light" w:hAnsi="Boing Light"/>
              <w:color w:val="262626" w:themeColor="text1" w:themeTint="D9"/>
              <w:sz w:val="14"/>
              <w:szCs w:val="14"/>
              <w:lang w:bidi="en-GB"/>
            </w:rPr>
            <w:t xml:space="preserve">Gunnersbury Park </w:t>
          </w:r>
          <w:r w:rsidR="00477CB8" w:rsidRPr="00D94564">
            <w:rPr>
              <w:rFonts w:ascii="Boing Light" w:hAnsi="Boing Light"/>
              <w:color w:val="262626" w:themeColor="text1" w:themeTint="D9"/>
              <w:sz w:val="14"/>
              <w:szCs w:val="14"/>
              <w:lang w:bidi="en-GB"/>
            </w:rPr>
            <w:t>S</w:t>
          </w:r>
          <w:r w:rsidRPr="00D94564">
            <w:rPr>
              <w:rFonts w:ascii="Boing Light" w:hAnsi="Boing Light"/>
              <w:color w:val="262626" w:themeColor="text1" w:themeTint="D9"/>
              <w:sz w:val="14"/>
              <w:szCs w:val="14"/>
              <w:lang w:bidi="en-GB"/>
            </w:rPr>
            <w:t xml:space="preserve">ports </w:t>
          </w:r>
          <w:r w:rsidR="00477CB8" w:rsidRPr="00D94564">
            <w:rPr>
              <w:rFonts w:ascii="Boing Light" w:hAnsi="Boing Light"/>
              <w:color w:val="262626" w:themeColor="text1" w:themeTint="D9"/>
              <w:sz w:val="14"/>
              <w:szCs w:val="14"/>
              <w:lang w:bidi="en-GB"/>
            </w:rPr>
            <w:t>H</w:t>
          </w:r>
          <w:r w:rsidRPr="00D94564">
            <w:rPr>
              <w:rFonts w:ascii="Boing Light" w:hAnsi="Boing Light"/>
              <w:color w:val="262626" w:themeColor="text1" w:themeTint="D9"/>
              <w:sz w:val="14"/>
              <w:szCs w:val="14"/>
              <w:lang w:bidi="en-GB"/>
            </w:rPr>
            <w:t xml:space="preserve">ub, Popes </w:t>
          </w:r>
          <w:r w:rsidR="00EF30BE">
            <w:rPr>
              <w:rFonts w:ascii="Boing Light" w:hAnsi="Boing Light"/>
              <w:color w:val="262626" w:themeColor="text1" w:themeTint="D9"/>
              <w:sz w:val="14"/>
              <w:szCs w:val="14"/>
              <w:lang w:bidi="en-GB"/>
            </w:rPr>
            <w:t>L</w:t>
          </w:r>
          <w:r w:rsidRPr="00D94564">
            <w:rPr>
              <w:rFonts w:ascii="Boing Light" w:hAnsi="Boing Light"/>
              <w:color w:val="262626" w:themeColor="text1" w:themeTint="D9"/>
              <w:sz w:val="14"/>
              <w:szCs w:val="14"/>
              <w:lang w:bidi="en-GB"/>
            </w:rPr>
            <w:t>ane, London, W3 8LQ</w:t>
          </w:r>
        </w:p>
        <w:p w14:paraId="76AFB0D6" w14:textId="77777777" w:rsidR="00BC4325" w:rsidRPr="00D94564" w:rsidRDefault="00BC4325" w:rsidP="00441CB4">
          <w:pPr>
            <w:spacing w:line="600" w:lineRule="auto"/>
            <w:jc w:val="right"/>
            <w:rPr>
              <w:rFonts w:ascii="Boing Light" w:hAnsi="Boing Light"/>
              <w:color w:val="262626" w:themeColor="text1" w:themeTint="D9"/>
              <w:sz w:val="14"/>
              <w:szCs w:val="14"/>
            </w:rPr>
          </w:pPr>
          <w:r w:rsidRPr="00D94564">
            <w:rPr>
              <w:rFonts w:ascii="Boing Light" w:hAnsi="Boing Light"/>
              <w:b/>
              <w:bCs/>
              <w:color w:val="262626" w:themeColor="text1" w:themeTint="D9"/>
              <w:sz w:val="14"/>
              <w:szCs w:val="14"/>
              <w:lang w:bidi="en-GB"/>
            </w:rPr>
            <w:t>Email:</w:t>
          </w:r>
          <w:r w:rsidRPr="00D94564">
            <w:rPr>
              <w:rFonts w:ascii="Boing Light" w:hAnsi="Boing Light"/>
              <w:color w:val="262626" w:themeColor="text1" w:themeTint="D9"/>
              <w:sz w:val="14"/>
              <w:szCs w:val="14"/>
              <w:lang w:bidi="en-GB"/>
            </w:rPr>
            <w:t xml:space="preserve"> </w:t>
          </w:r>
          <w:r w:rsidRPr="00D94564">
            <w:rPr>
              <w:rFonts w:ascii="Boing Light" w:hAnsi="Boing Light"/>
              <w:color w:val="262626" w:themeColor="text1" w:themeTint="D9"/>
              <w:sz w:val="14"/>
              <w:szCs w:val="14"/>
            </w:rPr>
            <w:t>enquires@brentfordfccst.com</w:t>
          </w:r>
        </w:p>
        <w:p w14:paraId="4D200A69" w14:textId="77777777" w:rsidR="00BC4325" w:rsidRPr="00D94564" w:rsidRDefault="00BC4325" w:rsidP="00441CB4">
          <w:pPr>
            <w:spacing w:line="600" w:lineRule="auto"/>
            <w:jc w:val="right"/>
            <w:rPr>
              <w:rFonts w:ascii="Boing Light" w:hAnsi="Boing Light" w:cs="Arial"/>
              <w:color w:val="262626" w:themeColor="text1" w:themeTint="D9"/>
              <w:sz w:val="14"/>
              <w:szCs w:val="14"/>
            </w:rPr>
          </w:pPr>
          <w:r w:rsidRPr="00D94564">
            <w:rPr>
              <w:rFonts w:ascii="Boing Light" w:hAnsi="Boing Light" w:cs="Arial"/>
              <w:b/>
              <w:bCs/>
              <w:color w:val="262626" w:themeColor="text1" w:themeTint="D9"/>
              <w:sz w:val="14"/>
              <w:szCs w:val="14"/>
            </w:rPr>
            <w:t>Charity number</w:t>
          </w:r>
          <w:r w:rsidRPr="00D94564">
            <w:rPr>
              <w:rFonts w:ascii="Boing Light" w:hAnsi="Boing Light" w:cs="Arial"/>
              <w:color w:val="262626" w:themeColor="text1" w:themeTint="D9"/>
              <w:sz w:val="14"/>
              <w:szCs w:val="14"/>
            </w:rPr>
            <w:t>: 1112784</w:t>
          </w:r>
        </w:p>
        <w:p w14:paraId="4077BC3D" w14:textId="551777AE" w:rsidR="00BC4325" w:rsidRPr="00D94564" w:rsidRDefault="00BC4325" w:rsidP="00441CB4">
          <w:pPr>
            <w:spacing w:line="600" w:lineRule="auto"/>
            <w:jc w:val="right"/>
            <w:rPr>
              <w:rFonts w:ascii="Boing Light" w:hAnsi="Boing Light" w:cs="Arial"/>
              <w:color w:val="262626" w:themeColor="text1" w:themeTint="D9"/>
              <w:sz w:val="14"/>
              <w:szCs w:val="14"/>
            </w:rPr>
          </w:pPr>
          <w:r w:rsidRPr="00D94564">
            <w:rPr>
              <w:rFonts w:ascii="Boing Light" w:hAnsi="Boing Light" w:cs="Arial"/>
              <w:b/>
              <w:bCs/>
              <w:color w:val="262626" w:themeColor="text1" w:themeTint="D9"/>
              <w:sz w:val="14"/>
              <w:szCs w:val="14"/>
            </w:rPr>
            <w:t>Company number:</w:t>
          </w:r>
          <w:r w:rsidRPr="00D94564">
            <w:rPr>
              <w:rFonts w:ascii="Boing Light" w:hAnsi="Boing Light" w:cs="Arial"/>
              <w:color w:val="262626" w:themeColor="text1" w:themeTint="D9"/>
              <w:sz w:val="14"/>
              <w:szCs w:val="14"/>
            </w:rPr>
            <w:t xml:space="preserve"> </w:t>
          </w:r>
          <w:r w:rsidR="00387A92" w:rsidRPr="00D94564">
            <w:rPr>
              <w:rFonts w:ascii="Boing Light" w:hAnsi="Boing Light" w:cs="Arial"/>
              <w:color w:val="262626" w:themeColor="text1" w:themeTint="D9"/>
              <w:sz w:val="14"/>
              <w:szCs w:val="14"/>
            </w:rPr>
            <w:t>0</w:t>
          </w:r>
          <w:r w:rsidRPr="00D94564">
            <w:rPr>
              <w:rFonts w:ascii="Boing Light" w:hAnsi="Boing Light" w:cs="Arial"/>
              <w:color w:val="262626" w:themeColor="text1" w:themeTint="D9"/>
              <w:sz w:val="14"/>
              <w:szCs w:val="14"/>
            </w:rPr>
            <w:t>5602833</w:t>
          </w:r>
        </w:p>
        <w:p w14:paraId="7F0B0278" w14:textId="677943FA" w:rsidR="00BC4325" w:rsidRPr="00D94564" w:rsidRDefault="00BC4325" w:rsidP="00441CB4">
          <w:pPr>
            <w:spacing w:line="600" w:lineRule="auto"/>
            <w:jc w:val="right"/>
            <w:rPr>
              <w:rFonts w:ascii="Boing Light" w:hAnsi="Boing Light"/>
              <w:b/>
              <w:bCs/>
              <w:color w:val="262626" w:themeColor="text1" w:themeTint="D9"/>
              <w:sz w:val="14"/>
              <w:szCs w:val="14"/>
            </w:rPr>
          </w:pPr>
          <w:r w:rsidRPr="00D94564">
            <w:rPr>
              <w:rFonts w:ascii="Boing Light" w:hAnsi="Boing Light"/>
              <w:b/>
              <w:bCs/>
              <w:color w:val="262626" w:themeColor="text1" w:themeTint="D9"/>
              <w:sz w:val="14"/>
              <w:szCs w:val="14"/>
            </w:rPr>
            <w:t>brentfordfccst.com</w:t>
          </w:r>
        </w:p>
      </w:tc>
    </w:tr>
    <w:tr w:rsidR="00BC4325" w14:paraId="38F4977F" w14:textId="77777777" w:rsidTr="009A32B9">
      <w:trPr>
        <w:trHeight w:val="22"/>
      </w:trPr>
      <w:tc>
        <w:tcPr>
          <w:tcW w:w="3067" w:type="dxa"/>
          <w:vMerge/>
        </w:tcPr>
        <w:p w14:paraId="6B1558B7" w14:textId="77777777" w:rsidR="00BC4325" w:rsidRDefault="00BC4325" w:rsidP="00BC4325">
          <w:pPr>
            <w:pStyle w:val="Footer"/>
            <w:rPr>
              <w:noProof/>
            </w:rPr>
          </w:pPr>
        </w:p>
      </w:tc>
      <w:tc>
        <w:tcPr>
          <w:tcW w:w="4051" w:type="dxa"/>
          <w:vMerge/>
        </w:tcPr>
        <w:p w14:paraId="2CF95C84" w14:textId="77777777" w:rsidR="00BC4325" w:rsidRPr="00E90001" w:rsidRDefault="00BC4325" w:rsidP="00BC4325">
          <w:pPr>
            <w:spacing w:line="480" w:lineRule="auto"/>
            <w:rPr>
              <w:rFonts w:ascii="Boing Light" w:hAnsi="Boing Light"/>
              <w:color w:val="262626" w:themeColor="text1" w:themeTint="D9"/>
              <w:sz w:val="16"/>
              <w:szCs w:val="16"/>
              <w:lang w:bidi="en-GB"/>
            </w:rPr>
          </w:pPr>
        </w:p>
      </w:tc>
      <w:tc>
        <w:tcPr>
          <w:tcW w:w="3151" w:type="dxa"/>
        </w:tcPr>
        <w:p w14:paraId="755F0D7D" w14:textId="77777777" w:rsidR="00BC4325" w:rsidRDefault="00BC4325" w:rsidP="00387A92">
          <w:pPr>
            <w:pStyle w:val="Footer"/>
            <w:jc w:val="right"/>
          </w:pPr>
          <w:r>
            <w:rPr>
              <w:rFonts w:ascii="Boing" w:hAnsi="Boing"/>
              <w:noProof/>
              <w:color w:val="000000" w:themeColor="text1"/>
              <w:sz w:val="16"/>
              <w:szCs w:val="16"/>
            </w:rPr>
            <w:drawing>
              <wp:inline distT="0" distB="0" distL="0" distR="0" wp14:anchorId="142FAF1F" wp14:editId="045DEB11">
                <wp:extent cx="151577" cy="143999"/>
                <wp:effectExtent l="0" t="0" r="1270" b="0"/>
                <wp:docPr id="2" name="Graphic 2">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a:hlinkClick r:id="rId2"/>
                        </pic:cNvPr>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151577" cy="143999"/>
                        </a:xfrm>
                        <a:prstGeom prst="rect">
                          <a:avLst/>
                        </a:prstGeom>
                      </pic:spPr>
                    </pic:pic>
                  </a:graphicData>
                </a:graphic>
              </wp:inline>
            </w:drawing>
          </w:r>
        </w:p>
      </w:tc>
      <w:tc>
        <w:tcPr>
          <w:tcW w:w="419" w:type="dxa"/>
        </w:tcPr>
        <w:p w14:paraId="5A9576EF" w14:textId="77777777" w:rsidR="00BC4325" w:rsidRDefault="00BC4325" w:rsidP="00387A92">
          <w:pPr>
            <w:pStyle w:val="Footer"/>
            <w:jc w:val="right"/>
          </w:pPr>
          <w:r>
            <w:rPr>
              <w:rFonts w:ascii="Boing" w:hAnsi="Boing"/>
              <w:noProof/>
              <w:color w:val="000000" w:themeColor="text1"/>
              <w:sz w:val="16"/>
              <w:szCs w:val="16"/>
            </w:rPr>
            <w:drawing>
              <wp:inline distT="0" distB="0" distL="0" distR="0" wp14:anchorId="220FA480" wp14:editId="4D267440">
                <wp:extent cx="169411" cy="143999"/>
                <wp:effectExtent l="0" t="0" r="0" b="0"/>
                <wp:docPr id="3" name="Graphic 3">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a:hlinkClick r:id="rId5"/>
                        </pic:cNvPr>
                        <pic:cNvPicPr/>
                      </pic:nvPicPr>
                      <pic:blipFill>
                        <a:blip r:embed="rId6">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169411" cy="143999"/>
                        </a:xfrm>
                        <a:prstGeom prst="rect">
                          <a:avLst/>
                        </a:prstGeom>
                      </pic:spPr>
                    </pic:pic>
                  </a:graphicData>
                </a:graphic>
              </wp:inline>
            </w:drawing>
          </w:r>
        </w:p>
      </w:tc>
      <w:tc>
        <w:tcPr>
          <w:tcW w:w="441" w:type="dxa"/>
        </w:tcPr>
        <w:p w14:paraId="330098D9" w14:textId="77777777" w:rsidR="00BC4325" w:rsidRDefault="00BC4325" w:rsidP="00387A92">
          <w:pPr>
            <w:pStyle w:val="Footer"/>
            <w:jc w:val="right"/>
          </w:pPr>
          <w:r>
            <w:rPr>
              <w:rFonts w:ascii="Boing" w:hAnsi="Boing"/>
              <w:noProof/>
              <w:color w:val="000000" w:themeColor="text1"/>
              <w:sz w:val="16"/>
              <w:szCs w:val="16"/>
            </w:rPr>
            <w:drawing>
              <wp:inline distT="0" distB="0" distL="0" distR="0" wp14:anchorId="5746AC77" wp14:editId="4D533CAD">
                <wp:extent cx="137141" cy="143999"/>
                <wp:effectExtent l="0" t="0" r="3175" b="0"/>
                <wp:docPr id="4" name="Graphic 4">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a:hlinkClick r:id="rId8"/>
                        </pic:cNvPr>
                        <pic:cNvPicPr/>
                      </pic:nvPicPr>
                      <pic:blipFill>
                        <a:blip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137141" cy="143999"/>
                        </a:xfrm>
                        <a:prstGeom prst="rect">
                          <a:avLst/>
                        </a:prstGeom>
                      </pic:spPr>
                    </pic:pic>
                  </a:graphicData>
                </a:graphic>
              </wp:inline>
            </w:drawing>
          </w:r>
        </w:p>
      </w:tc>
    </w:tr>
  </w:tbl>
  <w:p w14:paraId="1A64B4BC" w14:textId="77777777" w:rsidR="00BC4325" w:rsidRDefault="00BC43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C674E"/>
    <w:multiLevelType w:val="hybridMultilevel"/>
    <w:tmpl w:val="B080A8B8"/>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0B3A66B1"/>
    <w:multiLevelType w:val="hybridMultilevel"/>
    <w:tmpl w:val="CEAC3D88"/>
    <w:lvl w:ilvl="0" w:tplc="82BA80CA">
      <w:start w:val="1"/>
      <w:numFmt w:val="decimal"/>
      <w:lvlText w:val="%1."/>
      <w:lvlJc w:val="left"/>
      <w:pPr>
        <w:ind w:left="1212" w:hanging="360"/>
      </w:pPr>
    </w:lvl>
    <w:lvl w:ilvl="1" w:tplc="08090019">
      <w:start w:val="1"/>
      <w:numFmt w:val="lowerLetter"/>
      <w:lvlText w:val="%2."/>
      <w:lvlJc w:val="left"/>
      <w:pPr>
        <w:ind w:left="1866" w:hanging="360"/>
      </w:pPr>
    </w:lvl>
    <w:lvl w:ilvl="2" w:tplc="0809001B">
      <w:start w:val="1"/>
      <w:numFmt w:val="lowerRoman"/>
      <w:lvlText w:val="%3."/>
      <w:lvlJc w:val="right"/>
      <w:pPr>
        <w:ind w:left="2586" w:hanging="180"/>
      </w:pPr>
    </w:lvl>
    <w:lvl w:ilvl="3" w:tplc="0809000F">
      <w:start w:val="1"/>
      <w:numFmt w:val="decimal"/>
      <w:lvlText w:val="%4."/>
      <w:lvlJc w:val="left"/>
      <w:pPr>
        <w:ind w:left="3306" w:hanging="360"/>
      </w:pPr>
    </w:lvl>
    <w:lvl w:ilvl="4" w:tplc="08090019">
      <w:start w:val="1"/>
      <w:numFmt w:val="lowerLetter"/>
      <w:lvlText w:val="%5."/>
      <w:lvlJc w:val="left"/>
      <w:pPr>
        <w:ind w:left="4026" w:hanging="360"/>
      </w:pPr>
    </w:lvl>
    <w:lvl w:ilvl="5" w:tplc="0809001B">
      <w:start w:val="1"/>
      <w:numFmt w:val="lowerRoman"/>
      <w:lvlText w:val="%6."/>
      <w:lvlJc w:val="right"/>
      <w:pPr>
        <w:ind w:left="4746" w:hanging="180"/>
      </w:pPr>
    </w:lvl>
    <w:lvl w:ilvl="6" w:tplc="0809000F">
      <w:start w:val="1"/>
      <w:numFmt w:val="decimal"/>
      <w:lvlText w:val="%7."/>
      <w:lvlJc w:val="left"/>
      <w:pPr>
        <w:ind w:left="5466" w:hanging="360"/>
      </w:pPr>
    </w:lvl>
    <w:lvl w:ilvl="7" w:tplc="08090019">
      <w:start w:val="1"/>
      <w:numFmt w:val="lowerLetter"/>
      <w:lvlText w:val="%8."/>
      <w:lvlJc w:val="left"/>
      <w:pPr>
        <w:ind w:left="6186" w:hanging="360"/>
      </w:pPr>
    </w:lvl>
    <w:lvl w:ilvl="8" w:tplc="0809001B">
      <w:start w:val="1"/>
      <w:numFmt w:val="lowerRoman"/>
      <w:lvlText w:val="%9."/>
      <w:lvlJc w:val="right"/>
      <w:pPr>
        <w:ind w:left="6906" w:hanging="180"/>
      </w:pPr>
    </w:lvl>
  </w:abstractNum>
  <w:abstractNum w:abstractNumId="2" w15:restartNumberingAfterBreak="0">
    <w:nsid w:val="12BD1BD3"/>
    <w:multiLevelType w:val="hybridMultilevel"/>
    <w:tmpl w:val="58CC2456"/>
    <w:lvl w:ilvl="0" w:tplc="82BA80CA">
      <w:start w:val="1"/>
      <w:numFmt w:val="decimal"/>
      <w:lvlText w:val="%1."/>
      <w:lvlJc w:val="left"/>
      <w:pPr>
        <w:ind w:left="720" w:hanging="360"/>
      </w:pPr>
    </w:lvl>
    <w:lvl w:ilvl="1" w:tplc="08090019">
      <w:start w:val="1"/>
      <w:numFmt w:val="lowerLetter"/>
      <w:lvlText w:val="%2."/>
      <w:lvlJc w:val="left"/>
      <w:pPr>
        <w:ind w:left="1374" w:hanging="360"/>
      </w:pPr>
    </w:lvl>
    <w:lvl w:ilvl="2" w:tplc="0809001B">
      <w:start w:val="1"/>
      <w:numFmt w:val="lowerRoman"/>
      <w:lvlText w:val="%3."/>
      <w:lvlJc w:val="right"/>
      <w:pPr>
        <w:ind w:left="2094" w:hanging="180"/>
      </w:pPr>
    </w:lvl>
    <w:lvl w:ilvl="3" w:tplc="0809000F">
      <w:start w:val="1"/>
      <w:numFmt w:val="decimal"/>
      <w:lvlText w:val="%4."/>
      <w:lvlJc w:val="left"/>
      <w:pPr>
        <w:ind w:left="2814" w:hanging="360"/>
      </w:pPr>
    </w:lvl>
    <w:lvl w:ilvl="4" w:tplc="08090019">
      <w:start w:val="1"/>
      <w:numFmt w:val="lowerLetter"/>
      <w:lvlText w:val="%5."/>
      <w:lvlJc w:val="left"/>
      <w:pPr>
        <w:ind w:left="3534" w:hanging="360"/>
      </w:pPr>
    </w:lvl>
    <w:lvl w:ilvl="5" w:tplc="0809001B">
      <w:start w:val="1"/>
      <w:numFmt w:val="lowerRoman"/>
      <w:lvlText w:val="%6."/>
      <w:lvlJc w:val="right"/>
      <w:pPr>
        <w:ind w:left="4254" w:hanging="180"/>
      </w:pPr>
    </w:lvl>
    <w:lvl w:ilvl="6" w:tplc="0809000F">
      <w:start w:val="1"/>
      <w:numFmt w:val="decimal"/>
      <w:lvlText w:val="%7."/>
      <w:lvlJc w:val="left"/>
      <w:pPr>
        <w:ind w:left="4974" w:hanging="360"/>
      </w:pPr>
    </w:lvl>
    <w:lvl w:ilvl="7" w:tplc="08090019">
      <w:start w:val="1"/>
      <w:numFmt w:val="lowerLetter"/>
      <w:lvlText w:val="%8."/>
      <w:lvlJc w:val="left"/>
      <w:pPr>
        <w:ind w:left="5694" w:hanging="360"/>
      </w:pPr>
    </w:lvl>
    <w:lvl w:ilvl="8" w:tplc="0809001B">
      <w:start w:val="1"/>
      <w:numFmt w:val="lowerRoman"/>
      <w:lvlText w:val="%9."/>
      <w:lvlJc w:val="right"/>
      <w:pPr>
        <w:ind w:left="6414" w:hanging="180"/>
      </w:pPr>
    </w:lvl>
  </w:abstractNum>
  <w:abstractNum w:abstractNumId="3" w15:restartNumberingAfterBreak="0">
    <w:nsid w:val="1D8115E2"/>
    <w:multiLevelType w:val="hybridMultilevel"/>
    <w:tmpl w:val="8356E83E"/>
    <w:lvl w:ilvl="0" w:tplc="0B4CE29E">
      <w:start w:val="5"/>
      <w:numFmt w:val="bullet"/>
      <w:lvlText w:val="•"/>
      <w:lvlJc w:val="left"/>
      <w:pPr>
        <w:ind w:left="786"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C45F16"/>
    <w:multiLevelType w:val="hybridMultilevel"/>
    <w:tmpl w:val="7D361C4E"/>
    <w:lvl w:ilvl="0" w:tplc="0B4CE29E">
      <w:start w:val="5"/>
      <w:numFmt w:val="bullet"/>
      <w:lvlText w:val="•"/>
      <w:lvlJc w:val="left"/>
      <w:pPr>
        <w:ind w:left="786" w:hanging="360"/>
      </w:pPr>
      <w:rPr>
        <w:rFonts w:ascii="Arial" w:eastAsiaTheme="minorHAnsi" w:hAnsi="Arial" w:cs="Arial" w:hint="default"/>
      </w:rPr>
    </w:lvl>
    <w:lvl w:ilvl="1" w:tplc="08090003">
      <w:start w:val="1"/>
      <w:numFmt w:val="bullet"/>
      <w:lvlText w:val="o"/>
      <w:lvlJc w:val="left"/>
      <w:pPr>
        <w:ind w:left="1506" w:hanging="360"/>
      </w:pPr>
      <w:rPr>
        <w:rFonts w:ascii="Courier New" w:hAnsi="Courier New" w:cs="Courier New" w:hint="default"/>
      </w:rPr>
    </w:lvl>
    <w:lvl w:ilvl="2" w:tplc="08090005">
      <w:start w:val="1"/>
      <w:numFmt w:val="bullet"/>
      <w:lvlText w:val=""/>
      <w:lvlJc w:val="left"/>
      <w:pPr>
        <w:ind w:left="2226" w:hanging="360"/>
      </w:pPr>
      <w:rPr>
        <w:rFonts w:ascii="Wingdings" w:hAnsi="Wingdings" w:hint="default"/>
      </w:rPr>
    </w:lvl>
    <w:lvl w:ilvl="3" w:tplc="08090001">
      <w:start w:val="1"/>
      <w:numFmt w:val="bullet"/>
      <w:lvlText w:val=""/>
      <w:lvlJc w:val="left"/>
      <w:pPr>
        <w:ind w:left="2946" w:hanging="360"/>
      </w:pPr>
      <w:rPr>
        <w:rFonts w:ascii="Symbol" w:hAnsi="Symbol" w:hint="default"/>
      </w:rPr>
    </w:lvl>
    <w:lvl w:ilvl="4" w:tplc="08090003">
      <w:start w:val="1"/>
      <w:numFmt w:val="bullet"/>
      <w:lvlText w:val="o"/>
      <w:lvlJc w:val="left"/>
      <w:pPr>
        <w:ind w:left="3666" w:hanging="360"/>
      </w:pPr>
      <w:rPr>
        <w:rFonts w:ascii="Courier New" w:hAnsi="Courier New" w:cs="Courier New" w:hint="default"/>
      </w:rPr>
    </w:lvl>
    <w:lvl w:ilvl="5" w:tplc="08090005">
      <w:start w:val="1"/>
      <w:numFmt w:val="bullet"/>
      <w:lvlText w:val=""/>
      <w:lvlJc w:val="left"/>
      <w:pPr>
        <w:ind w:left="4386" w:hanging="360"/>
      </w:pPr>
      <w:rPr>
        <w:rFonts w:ascii="Wingdings" w:hAnsi="Wingdings" w:hint="default"/>
      </w:rPr>
    </w:lvl>
    <w:lvl w:ilvl="6" w:tplc="08090001">
      <w:start w:val="1"/>
      <w:numFmt w:val="bullet"/>
      <w:lvlText w:val=""/>
      <w:lvlJc w:val="left"/>
      <w:pPr>
        <w:ind w:left="5106" w:hanging="360"/>
      </w:pPr>
      <w:rPr>
        <w:rFonts w:ascii="Symbol" w:hAnsi="Symbol" w:hint="default"/>
      </w:rPr>
    </w:lvl>
    <w:lvl w:ilvl="7" w:tplc="08090003">
      <w:start w:val="1"/>
      <w:numFmt w:val="bullet"/>
      <w:lvlText w:val="o"/>
      <w:lvlJc w:val="left"/>
      <w:pPr>
        <w:ind w:left="5826" w:hanging="360"/>
      </w:pPr>
      <w:rPr>
        <w:rFonts w:ascii="Courier New" w:hAnsi="Courier New" w:cs="Courier New" w:hint="default"/>
      </w:rPr>
    </w:lvl>
    <w:lvl w:ilvl="8" w:tplc="08090005">
      <w:start w:val="1"/>
      <w:numFmt w:val="bullet"/>
      <w:lvlText w:val=""/>
      <w:lvlJc w:val="left"/>
      <w:pPr>
        <w:ind w:left="6546" w:hanging="360"/>
      </w:pPr>
      <w:rPr>
        <w:rFonts w:ascii="Wingdings" w:hAnsi="Wingdings" w:hint="default"/>
      </w:rPr>
    </w:lvl>
  </w:abstractNum>
  <w:abstractNum w:abstractNumId="5" w15:restartNumberingAfterBreak="0">
    <w:nsid w:val="4A73657A"/>
    <w:multiLevelType w:val="hybridMultilevel"/>
    <w:tmpl w:val="914A3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4C55A2E"/>
    <w:multiLevelType w:val="hybridMultilevel"/>
    <w:tmpl w:val="54244C7A"/>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7" w15:restartNumberingAfterBreak="0">
    <w:nsid w:val="61635343"/>
    <w:multiLevelType w:val="hybridMultilevel"/>
    <w:tmpl w:val="D6E0D052"/>
    <w:lvl w:ilvl="0" w:tplc="0B4CE29E">
      <w:start w:val="5"/>
      <w:numFmt w:val="bullet"/>
      <w:lvlText w:val="•"/>
      <w:lvlJc w:val="left"/>
      <w:pPr>
        <w:ind w:left="1212" w:hanging="360"/>
      </w:pPr>
      <w:rPr>
        <w:rFonts w:ascii="Arial" w:eastAsiaTheme="minorHAnsi" w:hAnsi="Arial" w:cs="Aria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8" w15:restartNumberingAfterBreak="0">
    <w:nsid w:val="61DB4911"/>
    <w:multiLevelType w:val="hybridMultilevel"/>
    <w:tmpl w:val="87461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3881ACB"/>
    <w:multiLevelType w:val="hybridMultilevel"/>
    <w:tmpl w:val="0366DE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8F96657"/>
    <w:multiLevelType w:val="hybridMultilevel"/>
    <w:tmpl w:val="B3A42E8E"/>
    <w:lvl w:ilvl="0" w:tplc="0B4CE29E">
      <w:start w:val="5"/>
      <w:numFmt w:val="bullet"/>
      <w:lvlText w:val="•"/>
      <w:lvlJc w:val="left"/>
      <w:pPr>
        <w:ind w:left="786"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E001C18"/>
    <w:multiLevelType w:val="hybridMultilevel"/>
    <w:tmpl w:val="FD1812A4"/>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num w:numId="1">
    <w:abstractNumId w:val="4"/>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4"/>
  </w:num>
  <w:num w:numId="6">
    <w:abstractNumId w:val="1"/>
  </w:num>
  <w:num w:numId="7">
    <w:abstractNumId w:val="0"/>
  </w:num>
  <w:num w:numId="8">
    <w:abstractNumId w:val="9"/>
  </w:num>
  <w:num w:numId="9">
    <w:abstractNumId w:val="3"/>
  </w:num>
  <w:num w:numId="10">
    <w:abstractNumId w:val="7"/>
  </w:num>
  <w:num w:numId="11">
    <w:abstractNumId w:val="10"/>
  </w:num>
  <w:num w:numId="12">
    <w:abstractNumId w:val="11"/>
  </w:num>
  <w:num w:numId="13">
    <w:abstractNumId w:val="5"/>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A92"/>
    <w:rsid w:val="000F7237"/>
    <w:rsid w:val="00107583"/>
    <w:rsid w:val="0011714A"/>
    <w:rsid w:val="00165874"/>
    <w:rsid w:val="001E43C7"/>
    <w:rsid w:val="002A031C"/>
    <w:rsid w:val="003211A8"/>
    <w:rsid w:val="00336797"/>
    <w:rsid w:val="00357729"/>
    <w:rsid w:val="00387A92"/>
    <w:rsid w:val="00407611"/>
    <w:rsid w:val="00441CB4"/>
    <w:rsid w:val="00477CB8"/>
    <w:rsid w:val="004A6C63"/>
    <w:rsid w:val="004B7265"/>
    <w:rsid w:val="004D1993"/>
    <w:rsid w:val="004E6F41"/>
    <w:rsid w:val="00595B20"/>
    <w:rsid w:val="005B1069"/>
    <w:rsid w:val="005D1D6A"/>
    <w:rsid w:val="007561EF"/>
    <w:rsid w:val="007B638E"/>
    <w:rsid w:val="00856CDE"/>
    <w:rsid w:val="00857CFB"/>
    <w:rsid w:val="00897D1B"/>
    <w:rsid w:val="008B5245"/>
    <w:rsid w:val="009467EE"/>
    <w:rsid w:val="009A32B9"/>
    <w:rsid w:val="009A6A70"/>
    <w:rsid w:val="00A72459"/>
    <w:rsid w:val="00A81BB3"/>
    <w:rsid w:val="00B03515"/>
    <w:rsid w:val="00B33DCF"/>
    <w:rsid w:val="00BC4325"/>
    <w:rsid w:val="00BD3380"/>
    <w:rsid w:val="00C23517"/>
    <w:rsid w:val="00D303E1"/>
    <w:rsid w:val="00D94564"/>
    <w:rsid w:val="00E036F2"/>
    <w:rsid w:val="00E716D2"/>
    <w:rsid w:val="00EB3CA4"/>
    <w:rsid w:val="00EC446A"/>
    <w:rsid w:val="00EF30BE"/>
    <w:rsid w:val="00EF369E"/>
    <w:rsid w:val="00F25D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8746A1B"/>
  <w15:chartTrackingRefBased/>
  <w15:docId w15:val="{3B694D41-51E2-834D-AC4F-AFF04A95D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165874"/>
    <w:pPr>
      <w:spacing w:before="100" w:beforeAutospacing="1" w:after="100" w:afterAutospacing="1"/>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7D1B"/>
    <w:pPr>
      <w:tabs>
        <w:tab w:val="center" w:pos="4513"/>
        <w:tab w:val="right" w:pos="9026"/>
      </w:tabs>
    </w:pPr>
  </w:style>
  <w:style w:type="character" w:customStyle="1" w:styleId="HeaderChar">
    <w:name w:val="Header Char"/>
    <w:basedOn w:val="DefaultParagraphFont"/>
    <w:link w:val="Header"/>
    <w:uiPriority w:val="99"/>
    <w:rsid w:val="00897D1B"/>
  </w:style>
  <w:style w:type="paragraph" w:styleId="Footer">
    <w:name w:val="footer"/>
    <w:basedOn w:val="Normal"/>
    <w:link w:val="FooterChar"/>
    <w:uiPriority w:val="99"/>
    <w:unhideWhenUsed/>
    <w:rsid w:val="00897D1B"/>
    <w:pPr>
      <w:tabs>
        <w:tab w:val="center" w:pos="4513"/>
        <w:tab w:val="right" w:pos="9026"/>
      </w:tabs>
    </w:pPr>
  </w:style>
  <w:style w:type="character" w:customStyle="1" w:styleId="FooterChar">
    <w:name w:val="Footer Char"/>
    <w:basedOn w:val="DefaultParagraphFont"/>
    <w:link w:val="Footer"/>
    <w:uiPriority w:val="99"/>
    <w:rsid w:val="00897D1B"/>
  </w:style>
  <w:style w:type="table" w:styleId="TableGrid">
    <w:name w:val="Table Grid"/>
    <w:basedOn w:val="TableNormal"/>
    <w:uiPriority w:val="39"/>
    <w:rsid w:val="00897D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97D1B"/>
    <w:rPr>
      <w:color w:val="0563C1" w:themeColor="hyperlink"/>
      <w:u w:val="single"/>
    </w:rPr>
  </w:style>
  <w:style w:type="character" w:styleId="UnresolvedMention">
    <w:name w:val="Unresolved Mention"/>
    <w:basedOn w:val="DefaultParagraphFont"/>
    <w:uiPriority w:val="99"/>
    <w:semiHidden/>
    <w:unhideWhenUsed/>
    <w:rsid w:val="00897D1B"/>
    <w:rPr>
      <w:color w:val="605E5C"/>
      <w:shd w:val="clear" w:color="auto" w:fill="E1DFDD"/>
    </w:rPr>
  </w:style>
  <w:style w:type="character" w:styleId="FollowedHyperlink">
    <w:name w:val="FollowedHyperlink"/>
    <w:basedOn w:val="DefaultParagraphFont"/>
    <w:uiPriority w:val="99"/>
    <w:semiHidden/>
    <w:unhideWhenUsed/>
    <w:rsid w:val="00897D1B"/>
    <w:rPr>
      <w:color w:val="954F72" w:themeColor="followedHyperlink"/>
      <w:u w:val="single"/>
    </w:rPr>
  </w:style>
  <w:style w:type="character" w:customStyle="1" w:styleId="Heading3Char">
    <w:name w:val="Heading 3 Char"/>
    <w:basedOn w:val="DefaultParagraphFont"/>
    <w:link w:val="Heading3"/>
    <w:uiPriority w:val="9"/>
    <w:rsid w:val="00165874"/>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165874"/>
    <w:pPr>
      <w:spacing w:before="100" w:beforeAutospacing="1" w:after="100" w:afterAutospacing="1"/>
    </w:pPr>
    <w:rPr>
      <w:rFonts w:ascii="Times New Roman" w:eastAsia="Times New Roman" w:hAnsi="Times New Roman" w:cs="Times New Roman"/>
      <w:lang w:eastAsia="en-GB"/>
    </w:rPr>
  </w:style>
  <w:style w:type="paragraph" w:styleId="ListParagraph">
    <w:name w:val="List Paragraph"/>
    <w:basedOn w:val="Normal"/>
    <w:uiPriority w:val="34"/>
    <w:qFormat/>
    <w:rsid w:val="009A6A70"/>
    <w:pPr>
      <w:spacing w:after="200" w:line="276" w:lineRule="auto"/>
      <w:ind w:left="720"/>
      <w:contextualSpacing/>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957275">
      <w:bodyDiv w:val="1"/>
      <w:marLeft w:val="0"/>
      <w:marRight w:val="0"/>
      <w:marTop w:val="0"/>
      <w:marBottom w:val="0"/>
      <w:divBdr>
        <w:top w:val="none" w:sz="0" w:space="0" w:color="auto"/>
        <w:left w:val="none" w:sz="0" w:space="0" w:color="auto"/>
        <w:bottom w:val="none" w:sz="0" w:space="0" w:color="auto"/>
        <w:right w:val="none" w:sz="0" w:space="0" w:color="auto"/>
      </w:divBdr>
    </w:div>
    <w:div w:id="1153985922">
      <w:bodyDiv w:val="1"/>
      <w:marLeft w:val="0"/>
      <w:marRight w:val="0"/>
      <w:marTop w:val="0"/>
      <w:marBottom w:val="0"/>
      <w:divBdr>
        <w:top w:val="none" w:sz="0" w:space="0" w:color="auto"/>
        <w:left w:val="none" w:sz="0" w:space="0" w:color="auto"/>
        <w:bottom w:val="none" w:sz="0" w:space="0" w:color="auto"/>
        <w:right w:val="none" w:sz="0" w:space="0" w:color="auto"/>
      </w:divBdr>
    </w:div>
    <w:div w:id="1453398797">
      <w:bodyDiv w:val="1"/>
      <w:marLeft w:val="0"/>
      <w:marRight w:val="0"/>
      <w:marTop w:val="0"/>
      <w:marBottom w:val="0"/>
      <w:divBdr>
        <w:top w:val="none" w:sz="0" w:space="0" w:color="auto"/>
        <w:left w:val="none" w:sz="0" w:space="0" w:color="auto"/>
        <w:bottom w:val="none" w:sz="0" w:space="0" w:color="auto"/>
        <w:right w:val="none" w:sz="0" w:space="0" w:color="auto"/>
      </w:divBdr>
    </w:div>
    <w:div w:id="1710104220">
      <w:bodyDiv w:val="1"/>
      <w:marLeft w:val="0"/>
      <w:marRight w:val="0"/>
      <w:marTop w:val="0"/>
      <w:marBottom w:val="0"/>
      <w:divBdr>
        <w:top w:val="none" w:sz="0" w:space="0" w:color="auto"/>
        <w:left w:val="none" w:sz="0" w:space="0" w:color="auto"/>
        <w:bottom w:val="none" w:sz="0" w:space="0" w:color="auto"/>
        <w:right w:val="none" w:sz="0" w:space="0" w:color="auto"/>
      </w:divBdr>
    </w:div>
    <w:div w:id="1739788467">
      <w:bodyDiv w:val="1"/>
      <w:marLeft w:val="0"/>
      <w:marRight w:val="0"/>
      <w:marTop w:val="0"/>
      <w:marBottom w:val="0"/>
      <w:divBdr>
        <w:top w:val="none" w:sz="0" w:space="0" w:color="auto"/>
        <w:left w:val="none" w:sz="0" w:space="0" w:color="auto"/>
        <w:bottom w:val="none" w:sz="0" w:space="0" w:color="auto"/>
        <w:right w:val="none" w:sz="0" w:space="0" w:color="auto"/>
      </w:divBdr>
    </w:div>
    <w:div w:id="1780683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r.breathehr.com/v/senior-coach-sports-outreach-1978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s://www.brentfordfccst.com/about-us/our-policies/privacy-policy/" TargetMode="External"/><Relationship Id="rId1" Type="http://schemas.openxmlformats.org/officeDocument/2006/relationships/image" Target="media/image8.jpeg"/></Relationships>
</file>

<file path=word/_rels/header1.xml.rels><?xml version="1.0" encoding="UTF-8" standalone="yes"?>
<Relationships xmlns="http://schemas.openxmlformats.org/package/2006/relationships"><Relationship Id="rId8" Type="http://schemas.openxmlformats.org/officeDocument/2006/relationships/hyperlink" Target="https://www.facebook.com/BFCCST/" TargetMode="External"/><Relationship Id="rId3" Type="http://schemas.openxmlformats.org/officeDocument/2006/relationships/image" Target="media/image2.png"/><Relationship Id="rId7" Type="http://schemas.openxmlformats.org/officeDocument/2006/relationships/image" Target="media/image5.svg"/><Relationship Id="rId2" Type="http://schemas.openxmlformats.org/officeDocument/2006/relationships/hyperlink" Target="https://www.instagram.com/brentfordfccst/" TargetMode="External"/><Relationship Id="rId1" Type="http://schemas.openxmlformats.org/officeDocument/2006/relationships/image" Target="media/image1.emf"/><Relationship Id="rId6" Type="http://schemas.openxmlformats.org/officeDocument/2006/relationships/image" Target="media/image4.png"/><Relationship Id="rId5" Type="http://schemas.openxmlformats.org/officeDocument/2006/relationships/hyperlink" Target="https://twitter.com/BrentfordFCCST/" TargetMode="External"/><Relationship Id="rId10" Type="http://schemas.openxmlformats.org/officeDocument/2006/relationships/image" Target="media/image7.svg"/><Relationship Id="rId4" Type="http://schemas.openxmlformats.org/officeDocument/2006/relationships/image" Target="media/image3.svg"/><Relationship Id="rId9"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BBB599-B18A-1940-BC58-037DAB448D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923</Words>
  <Characters>5263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Laura Culcean</cp:lastModifiedBy>
  <cp:revision>3</cp:revision>
  <dcterms:created xsi:type="dcterms:W3CDTF">2021-09-20T14:46:00Z</dcterms:created>
  <dcterms:modified xsi:type="dcterms:W3CDTF">2021-11-16T14:54:00Z</dcterms:modified>
</cp:coreProperties>
</file>