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8DAF" w14:textId="3B31B2A2" w:rsidR="002B2921" w:rsidRDefault="002B2921" w:rsidP="00AC3130">
      <w:pPr>
        <w:jc w:val="right"/>
        <w:rPr>
          <w:rFonts w:ascii="Helvetica" w:hAnsi="Helvetica" w:cs="Helvetica"/>
          <w:i/>
          <w:iCs/>
          <w:szCs w:val="24"/>
        </w:rPr>
      </w:pPr>
      <w:r>
        <w:rPr>
          <w:rFonts w:ascii="Helvetica" w:hAnsi="Helvetica" w:cs="Helvetica"/>
          <w:i/>
          <w:iCs/>
          <w:noProof/>
          <w:szCs w:val="24"/>
        </w:rPr>
        <w:drawing>
          <wp:inline distT="0" distB="0" distL="0" distR="0" wp14:anchorId="7C9EC4C5" wp14:editId="2889AB5B">
            <wp:extent cx="3901440" cy="1042416"/>
            <wp:effectExtent l="0" t="0" r="381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440" cy="1042416"/>
                    </a:xfrm>
                    <a:prstGeom prst="rect">
                      <a:avLst/>
                    </a:prstGeom>
                  </pic:spPr>
                </pic:pic>
              </a:graphicData>
            </a:graphic>
          </wp:inline>
        </w:drawing>
      </w:r>
    </w:p>
    <w:p w14:paraId="2917AFCC" w14:textId="77777777" w:rsidR="002B2921" w:rsidRDefault="002B2921" w:rsidP="00AC3130">
      <w:pPr>
        <w:rPr>
          <w:rFonts w:ascii="Helvetica" w:hAnsi="Helvetica" w:cs="Helvetica"/>
          <w:i/>
          <w:iCs/>
          <w:szCs w:val="24"/>
        </w:rPr>
      </w:pPr>
    </w:p>
    <w:p w14:paraId="643451B0" w14:textId="602A6D33" w:rsidR="002B2921" w:rsidRDefault="002B2921" w:rsidP="00AC3130">
      <w:pPr>
        <w:rPr>
          <w:rFonts w:ascii="Helvetica" w:hAnsi="Helvetica" w:cs="Helvetica"/>
          <w:i/>
          <w:iCs/>
          <w:szCs w:val="24"/>
        </w:rPr>
      </w:pPr>
      <w:r>
        <w:rPr>
          <w:rFonts w:ascii="Helvetica" w:hAnsi="Helvetica" w:cs="Helvetica"/>
          <w:i/>
          <w:iCs/>
          <w:szCs w:val="24"/>
        </w:rPr>
        <w:t xml:space="preserve">This document is a guide for what to include in your organisation’s Volunteer Handbook.  If you have any questions, do not hesitate to contact the Volunteer Centre team on </w:t>
      </w:r>
      <w:hyperlink r:id="rId7" w:history="1">
        <w:r w:rsidR="000718B4">
          <w:rPr>
            <w:rStyle w:val="Hyperlink"/>
            <w:rFonts w:ascii="Helvetica" w:hAnsi="Helvetica" w:cs="Helvetica"/>
            <w:i/>
            <w:iCs/>
            <w:szCs w:val="24"/>
          </w:rPr>
          <w:t>v</w:t>
        </w:r>
        <w:r>
          <w:rPr>
            <w:rStyle w:val="Hyperlink"/>
            <w:rFonts w:ascii="Helvetica" w:hAnsi="Helvetica" w:cs="Helvetica"/>
            <w:i/>
            <w:iCs/>
            <w:szCs w:val="24"/>
          </w:rPr>
          <w:t>olunteering@ehcvs.org..uk</w:t>
        </w:r>
      </w:hyperlink>
      <w:r>
        <w:rPr>
          <w:rFonts w:ascii="Helvetica" w:hAnsi="Helvetica" w:cs="Helvetica"/>
          <w:i/>
          <w:iCs/>
          <w:szCs w:val="24"/>
        </w:rPr>
        <w:t xml:space="preserve"> </w:t>
      </w:r>
    </w:p>
    <w:p w14:paraId="4AE22B1F" w14:textId="619D0F7D" w:rsidR="002B2921" w:rsidRDefault="002B2921" w:rsidP="00AC3130">
      <w:pPr>
        <w:rPr>
          <w:rFonts w:ascii="Helvetica" w:hAnsi="Helvetica" w:cs="Helvetica"/>
          <w:i/>
          <w:iCs/>
          <w:szCs w:val="24"/>
        </w:rPr>
      </w:pPr>
    </w:p>
    <w:p w14:paraId="61681655" w14:textId="21E26137" w:rsidR="002B2921" w:rsidRPr="003E0385" w:rsidRDefault="002B2921" w:rsidP="00AC3130">
      <w:pPr>
        <w:rPr>
          <w:rFonts w:ascii="Helvetica" w:hAnsi="Helvetica" w:cs="Helvetica"/>
          <w:b/>
          <w:bCs/>
          <w:szCs w:val="24"/>
        </w:rPr>
      </w:pPr>
      <w:r w:rsidRPr="003E0385">
        <w:rPr>
          <w:rFonts w:ascii="Helvetica" w:hAnsi="Helvetica" w:cs="Helvetica"/>
          <w:b/>
          <w:bCs/>
          <w:szCs w:val="24"/>
        </w:rPr>
        <w:t>As well as the Volunteer Handbook, you should ensure e</w:t>
      </w:r>
      <w:r w:rsidR="003E0385" w:rsidRPr="003E0385">
        <w:rPr>
          <w:rFonts w:ascii="Helvetica" w:hAnsi="Helvetica" w:cs="Helvetica"/>
          <w:b/>
          <w:bCs/>
          <w:szCs w:val="24"/>
        </w:rPr>
        <w:t>very volunteer has a copy of their role description.</w:t>
      </w:r>
    </w:p>
    <w:p w14:paraId="462EC3B3" w14:textId="77777777" w:rsidR="002B2921" w:rsidRDefault="002B2921" w:rsidP="00AC3130">
      <w:pPr>
        <w:rPr>
          <w:rFonts w:ascii="Helvetica" w:hAnsi="Helvetica" w:cs="Helvetica"/>
          <w:szCs w:val="24"/>
        </w:rPr>
      </w:pPr>
    </w:p>
    <w:p w14:paraId="0B16800C" w14:textId="77777777" w:rsidR="002B2921" w:rsidRDefault="002B2921" w:rsidP="00AC3130">
      <w:pPr>
        <w:pStyle w:val="Heading1"/>
        <w:jc w:val="left"/>
        <w:rPr>
          <w:rFonts w:ascii="Helvetica" w:hAnsi="Helvetica" w:cs="Helvetica"/>
          <w:color w:val="303366"/>
          <w:sz w:val="28"/>
          <w:szCs w:val="28"/>
          <w:u w:val="single"/>
        </w:rPr>
      </w:pPr>
      <w:r>
        <w:rPr>
          <w:rFonts w:ascii="Helvetica" w:hAnsi="Helvetica" w:cs="Helvetica"/>
          <w:color w:val="303366"/>
          <w:sz w:val="28"/>
          <w:szCs w:val="28"/>
          <w:u w:val="single"/>
        </w:rPr>
        <w:t>Volunteer Handbook</w:t>
      </w:r>
    </w:p>
    <w:p w14:paraId="793B13EA" w14:textId="77777777" w:rsidR="002B2921" w:rsidRDefault="002B2921" w:rsidP="00AC3130">
      <w:pPr>
        <w:rPr>
          <w:rFonts w:ascii="Helvetica" w:hAnsi="Helvetica" w:cs="Helvetica"/>
          <w:b/>
          <w:szCs w:val="24"/>
        </w:rPr>
      </w:pPr>
    </w:p>
    <w:p w14:paraId="6A77E3C1" w14:textId="77777777" w:rsidR="002B2921" w:rsidRDefault="002B2921" w:rsidP="00AC3130">
      <w:pPr>
        <w:pStyle w:val="BodyTextIndent"/>
        <w:numPr>
          <w:ilvl w:val="0"/>
          <w:numId w:val="1"/>
        </w:numPr>
        <w:ind w:left="0"/>
        <w:rPr>
          <w:rFonts w:ascii="Helvetica" w:hAnsi="Helvetica" w:cs="Helvetica"/>
          <w:b w:val="0"/>
          <w:bCs/>
          <w:sz w:val="24"/>
          <w:szCs w:val="24"/>
        </w:rPr>
      </w:pPr>
      <w:r w:rsidRPr="002B2921">
        <w:rPr>
          <w:rFonts w:ascii="Helvetica" w:hAnsi="Helvetica" w:cs="Helvetica"/>
          <w:sz w:val="24"/>
          <w:szCs w:val="24"/>
        </w:rPr>
        <w:t>Introduction from the Chief Executive or another senior member of staff</w:t>
      </w:r>
      <w:r>
        <w:rPr>
          <w:rFonts w:ascii="Helvetica" w:hAnsi="Helvetica" w:cs="Helvetica"/>
          <w:b w:val="0"/>
          <w:bCs/>
          <w:sz w:val="24"/>
          <w:szCs w:val="24"/>
        </w:rPr>
        <w:t xml:space="preserve"> – this shows organisational commitment to the involvement of volunteers.</w:t>
      </w:r>
    </w:p>
    <w:p w14:paraId="146944BF" w14:textId="77777777" w:rsidR="002B2921" w:rsidRDefault="002B2921" w:rsidP="00AC3130">
      <w:pPr>
        <w:pStyle w:val="BodyTextIndent"/>
        <w:ind w:left="0"/>
        <w:rPr>
          <w:rFonts w:ascii="Helvetica" w:hAnsi="Helvetica" w:cs="Helvetica"/>
          <w:b w:val="0"/>
          <w:bCs/>
          <w:sz w:val="24"/>
          <w:szCs w:val="24"/>
        </w:rPr>
      </w:pPr>
    </w:p>
    <w:p w14:paraId="257F20DD" w14:textId="2414798C" w:rsidR="002B2921" w:rsidRDefault="002B2921" w:rsidP="00AC3130">
      <w:pPr>
        <w:pStyle w:val="BodyTextIndent"/>
        <w:numPr>
          <w:ilvl w:val="0"/>
          <w:numId w:val="1"/>
        </w:numPr>
        <w:ind w:left="0"/>
        <w:rPr>
          <w:rFonts w:ascii="Helvetica" w:hAnsi="Helvetica" w:cs="Helvetica"/>
          <w:b w:val="0"/>
          <w:bCs/>
          <w:sz w:val="24"/>
          <w:szCs w:val="24"/>
        </w:rPr>
      </w:pPr>
      <w:r w:rsidRPr="002B2921">
        <w:rPr>
          <w:rFonts w:ascii="Helvetica" w:hAnsi="Helvetica" w:cs="Helvetica"/>
          <w:sz w:val="24"/>
          <w:szCs w:val="24"/>
        </w:rPr>
        <w:t>Organisational mission statement</w:t>
      </w:r>
      <w:r>
        <w:rPr>
          <w:rFonts w:ascii="Helvetica" w:hAnsi="Helvetica" w:cs="Helvetica"/>
          <w:b w:val="0"/>
          <w:bCs/>
          <w:sz w:val="24"/>
          <w:szCs w:val="24"/>
        </w:rPr>
        <w:t xml:space="preserve"> - this is a paragraph which defines an organisation’s reason for existence. It embodies its goals, philosophies and intended activities essential to the identity of the organisation. A mission statement clarifies the purpose of the organisation to promote focus and helps to create a clear identity within the community. </w:t>
      </w:r>
    </w:p>
    <w:p w14:paraId="3409CCEF" w14:textId="77777777" w:rsidR="002B2921" w:rsidRPr="002B2921" w:rsidRDefault="002B2921" w:rsidP="00AC3130">
      <w:pPr>
        <w:pStyle w:val="ListParagraph"/>
        <w:ind w:left="0"/>
        <w:rPr>
          <w:rFonts w:ascii="Helvetica" w:hAnsi="Helvetica" w:cs="Helvetica"/>
          <w:bCs/>
          <w:szCs w:val="24"/>
        </w:rPr>
      </w:pPr>
    </w:p>
    <w:p w14:paraId="57C1277A" w14:textId="36696E86" w:rsidR="008F2A89" w:rsidRDefault="002B2921" w:rsidP="00AC3130">
      <w:pPr>
        <w:pStyle w:val="BodyTextIndent"/>
        <w:numPr>
          <w:ilvl w:val="0"/>
          <w:numId w:val="1"/>
        </w:numPr>
        <w:ind w:left="0"/>
        <w:rPr>
          <w:rFonts w:ascii="Helvetica" w:hAnsi="Helvetica" w:cs="Helvetica"/>
          <w:b w:val="0"/>
          <w:bCs/>
          <w:sz w:val="24"/>
          <w:szCs w:val="24"/>
        </w:rPr>
      </w:pPr>
      <w:r w:rsidRPr="002B2921">
        <w:rPr>
          <w:rFonts w:ascii="Helvetica" w:hAnsi="Helvetica" w:cs="Helvetica"/>
          <w:sz w:val="24"/>
          <w:szCs w:val="24"/>
        </w:rPr>
        <w:t>Organisational chart</w:t>
      </w:r>
      <w:r w:rsidRPr="002B2921">
        <w:rPr>
          <w:rFonts w:ascii="Helvetica" w:hAnsi="Helvetica" w:cs="Helvetica"/>
          <w:b w:val="0"/>
          <w:bCs/>
          <w:sz w:val="24"/>
          <w:szCs w:val="24"/>
        </w:rPr>
        <w:t xml:space="preserve"> – either showing all staff or, if a large organisation, departments – this should clearly show how things are organised and/or who is responsible for what aspects of the organisation’s mission. </w:t>
      </w:r>
    </w:p>
    <w:p w14:paraId="76DF1CB9" w14:textId="77777777" w:rsidR="002B2921" w:rsidRDefault="002B2921" w:rsidP="00AC3130">
      <w:pPr>
        <w:pStyle w:val="ListParagraph"/>
        <w:ind w:left="0"/>
        <w:rPr>
          <w:rFonts w:ascii="Helvetica" w:hAnsi="Helvetica" w:cs="Helvetica"/>
          <w:b/>
          <w:bCs/>
          <w:szCs w:val="24"/>
        </w:rPr>
      </w:pPr>
    </w:p>
    <w:p w14:paraId="05C1CCEC" w14:textId="148C289D" w:rsidR="002B2921" w:rsidRPr="002B2921" w:rsidRDefault="002B2921" w:rsidP="00AC3130">
      <w:pPr>
        <w:pStyle w:val="BodyTextIndent"/>
        <w:numPr>
          <w:ilvl w:val="0"/>
          <w:numId w:val="1"/>
        </w:numPr>
        <w:ind w:left="0"/>
        <w:rPr>
          <w:rFonts w:ascii="Helvetica" w:hAnsi="Helvetica" w:cs="Helvetica"/>
          <w:b w:val="0"/>
          <w:bCs/>
          <w:sz w:val="24"/>
          <w:szCs w:val="24"/>
        </w:rPr>
      </w:pPr>
      <w:r w:rsidRPr="002B2921">
        <w:rPr>
          <w:rFonts w:ascii="Helvetica" w:hAnsi="Helvetica" w:cs="Helvetica"/>
          <w:sz w:val="24"/>
          <w:szCs w:val="24"/>
        </w:rPr>
        <w:t>Contact information for the Volunteer Co-ordinator or whoever will be supervising the volunteer</w:t>
      </w:r>
      <w:r w:rsidRPr="002B2921">
        <w:rPr>
          <w:rFonts w:ascii="Helvetica" w:hAnsi="Helvetica" w:cs="Helvetica"/>
          <w:b w:val="0"/>
          <w:bCs/>
          <w:sz w:val="24"/>
          <w:szCs w:val="24"/>
        </w:rPr>
        <w:t xml:space="preserve"> – this will ensure volunteers know who to contact with any queries or to give the organisation information.</w:t>
      </w:r>
    </w:p>
    <w:p w14:paraId="40DA51A0" w14:textId="77777777" w:rsidR="002B2921" w:rsidRDefault="002B2921" w:rsidP="00AC3130">
      <w:pPr>
        <w:pStyle w:val="ListParagraph"/>
        <w:ind w:left="0"/>
        <w:rPr>
          <w:rFonts w:ascii="Helvetica" w:hAnsi="Helvetica" w:cs="Helvetica"/>
          <w:b/>
          <w:bCs/>
          <w:szCs w:val="24"/>
        </w:rPr>
      </w:pPr>
    </w:p>
    <w:p w14:paraId="4156FAA5" w14:textId="04F9C2F6" w:rsidR="002B2921" w:rsidRDefault="00190073" w:rsidP="00AC3130">
      <w:pPr>
        <w:pStyle w:val="BodyTextIndent"/>
        <w:numPr>
          <w:ilvl w:val="0"/>
          <w:numId w:val="1"/>
        </w:numPr>
        <w:ind w:left="0"/>
        <w:rPr>
          <w:rFonts w:ascii="Helvetica" w:hAnsi="Helvetica" w:cs="Helvetica"/>
          <w:b w:val="0"/>
          <w:bCs/>
          <w:sz w:val="24"/>
          <w:szCs w:val="24"/>
        </w:rPr>
      </w:pPr>
      <w:r w:rsidRPr="00125238">
        <w:rPr>
          <w:rFonts w:ascii="Helvetica" w:hAnsi="Helvetica" w:cs="Helvetica"/>
          <w:sz w:val="24"/>
          <w:szCs w:val="24"/>
        </w:rPr>
        <w:t>A building plan</w:t>
      </w:r>
      <w:r>
        <w:rPr>
          <w:rFonts w:ascii="Helvetica" w:hAnsi="Helvetica" w:cs="Helvetica"/>
          <w:b w:val="0"/>
          <w:bCs/>
          <w:sz w:val="24"/>
          <w:szCs w:val="24"/>
        </w:rPr>
        <w:t xml:space="preserve"> - </w:t>
      </w:r>
      <w:r w:rsidR="00C17202">
        <w:rPr>
          <w:rFonts w:ascii="Helvetica" w:hAnsi="Helvetica" w:cs="Helvetica"/>
          <w:b w:val="0"/>
          <w:bCs/>
          <w:sz w:val="24"/>
          <w:szCs w:val="24"/>
        </w:rPr>
        <w:t>d</w:t>
      </w:r>
      <w:r w:rsidRPr="00204A08">
        <w:rPr>
          <w:rFonts w:ascii="Helvetica" w:hAnsi="Helvetica" w:cs="Helvetica"/>
          <w:b w:val="0"/>
          <w:bCs/>
          <w:sz w:val="24"/>
          <w:szCs w:val="24"/>
        </w:rPr>
        <w:t xml:space="preserve">epending on the size of your organisation it may be necessary to provide each volunteer with a map of your building and surrounding area. During the volunteer’s induction </w:t>
      </w:r>
      <w:r w:rsidR="002B3335" w:rsidRPr="00204A08">
        <w:rPr>
          <w:rFonts w:ascii="Helvetica" w:hAnsi="Helvetica" w:cs="Helvetica"/>
          <w:b w:val="0"/>
          <w:bCs/>
          <w:sz w:val="24"/>
          <w:szCs w:val="24"/>
        </w:rPr>
        <w:t xml:space="preserve">you should also give </w:t>
      </w:r>
      <w:r w:rsidRPr="00204A08">
        <w:rPr>
          <w:rFonts w:ascii="Helvetica" w:hAnsi="Helvetica" w:cs="Helvetica"/>
          <w:b w:val="0"/>
          <w:bCs/>
          <w:sz w:val="24"/>
          <w:szCs w:val="24"/>
        </w:rPr>
        <w:t>a personal tour to familiari</w:t>
      </w:r>
      <w:r w:rsidR="002B3335" w:rsidRPr="00204A08">
        <w:rPr>
          <w:rFonts w:ascii="Helvetica" w:hAnsi="Helvetica" w:cs="Helvetica"/>
          <w:b w:val="0"/>
          <w:bCs/>
          <w:sz w:val="24"/>
          <w:szCs w:val="24"/>
        </w:rPr>
        <w:t>s</w:t>
      </w:r>
      <w:r w:rsidRPr="00204A08">
        <w:rPr>
          <w:rFonts w:ascii="Helvetica" w:hAnsi="Helvetica" w:cs="Helvetica"/>
          <w:b w:val="0"/>
          <w:bCs/>
          <w:sz w:val="24"/>
          <w:szCs w:val="24"/>
        </w:rPr>
        <w:t>e the volunteer and make them feel at home. Be sure to identify places where the volunteer will do their volunteering, where their supervisor may be</w:t>
      </w:r>
      <w:r w:rsidR="00204A08" w:rsidRPr="00204A08">
        <w:rPr>
          <w:rFonts w:ascii="Helvetica" w:hAnsi="Helvetica" w:cs="Helvetica"/>
          <w:b w:val="0"/>
          <w:bCs/>
          <w:sz w:val="24"/>
          <w:szCs w:val="24"/>
        </w:rPr>
        <w:t xml:space="preserve">, </w:t>
      </w:r>
      <w:r w:rsidRPr="00204A08">
        <w:rPr>
          <w:rFonts w:ascii="Helvetica" w:hAnsi="Helvetica" w:cs="Helvetica"/>
          <w:b w:val="0"/>
          <w:bCs/>
          <w:sz w:val="24"/>
          <w:szCs w:val="24"/>
        </w:rPr>
        <w:t>where they can take breaks</w:t>
      </w:r>
      <w:r w:rsidR="00204A08" w:rsidRPr="00204A08">
        <w:rPr>
          <w:rFonts w:ascii="Helvetica" w:hAnsi="Helvetica" w:cs="Helvetica"/>
          <w:b w:val="0"/>
          <w:bCs/>
          <w:sz w:val="24"/>
          <w:szCs w:val="24"/>
        </w:rPr>
        <w:t xml:space="preserve"> and where the toilets are!</w:t>
      </w:r>
    </w:p>
    <w:p w14:paraId="608BC187" w14:textId="77777777" w:rsidR="00BE43A2" w:rsidRDefault="00BE43A2" w:rsidP="00AC3130">
      <w:pPr>
        <w:pStyle w:val="ListParagraph"/>
        <w:ind w:left="0"/>
        <w:rPr>
          <w:rFonts w:ascii="Helvetica" w:hAnsi="Helvetica" w:cs="Helvetica"/>
          <w:b/>
          <w:bCs/>
          <w:szCs w:val="24"/>
        </w:rPr>
      </w:pPr>
    </w:p>
    <w:p w14:paraId="6C8C4F8D" w14:textId="77777777" w:rsidR="00BE43A2" w:rsidRDefault="00BE43A2" w:rsidP="00AC3130">
      <w:pPr>
        <w:pStyle w:val="BodyTextIndent"/>
        <w:numPr>
          <w:ilvl w:val="0"/>
          <w:numId w:val="1"/>
        </w:numPr>
        <w:ind w:left="0"/>
        <w:rPr>
          <w:rFonts w:ascii="Helvetica" w:hAnsi="Helvetica" w:cs="Helvetica"/>
          <w:b w:val="0"/>
          <w:bCs/>
          <w:sz w:val="24"/>
          <w:szCs w:val="24"/>
        </w:rPr>
      </w:pPr>
      <w:r w:rsidRPr="006A1CD4">
        <w:rPr>
          <w:rFonts w:ascii="Helvetica" w:hAnsi="Helvetica" w:cs="Helvetica"/>
          <w:sz w:val="24"/>
          <w:szCs w:val="24"/>
        </w:rPr>
        <w:t>Hours of operation</w:t>
      </w:r>
      <w:r w:rsidRPr="006A1CD4">
        <w:rPr>
          <w:rFonts w:ascii="Helvetica" w:hAnsi="Helvetica" w:cs="Helvetica"/>
          <w:b w:val="0"/>
          <w:bCs/>
          <w:sz w:val="24"/>
          <w:szCs w:val="24"/>
        </w:rPr>
        <w:t xml:space="preserve"> - indicate here when your organisation is open to the public or when normal working hours are.  Be clear as to whether this is the time during which volunteers will be required or if they will be performing their duties at other times.</w:t>
      </w:r>
    </w:p>
    <w:p w14:paraId="7CB901EC" w14:textId="77777777" w:rsidR="00BE43A2" w:rsidRDefault="00BE43A2" w:rsidP="00AC3130">
      <w:pPr>
        <w:pStyle w:val="BodyTextIndent"/>
        <w:ind w:left="0"/>
        <w:rPr>
          <w:rFonts w:ascii="Helvetica" w:hAnsi="Helvetica" w:cs="Helvetica"/>
          <w:b w:val="0"/>
          <w:bCs/>
          <w:sz w:val="24"/>
          <w:szCs w:val="24"/>
        </w:rPr>
      </w:pPr>
    </w:p>
    <w:p w14:paraId="6FFCAEE6" w14:textId="77777777" w:rsidR="00C37B06" w:rsidRDefault="00C37B06" w:rsidP="00AC3130">
      <w:pPr>
        <w:pStyle w:val="ListParagraph"/>
        <w:ind w:left="0"/>
        <w:rPr>
          <w:rFonts w:ascii="Helvetica" w:hAnsi="Helvetica" w:cs="Helvetica"/>
          <w:b/>
          <w:bCs/>
          <w:szCs w:val="24"/>
        </w:rPr>
      </w:pPr>
    </w:p>
    <w:p w14:paraId="598EA0C7" w14:textId="64502355" w:rsidR="00FF5A5C" w:rsidRDefault="00C37B06" w:rsidP="00AC3130">
      <w:pPr>
        <w:pStyle w:val="BodyTextIndent"/>
        <w:numPr>
          <w:ilvl w:val="0"/>
          <w:numId w:val="1"/>
        </w:numPr>
        <w:ind w:left="0"/>
        <w:rPr>
          <w:rFonts w:ascii="Helvetica" w:hAnsi="Helvetica" w:cs="Helvetica"/>
          <w:b w:val="0"/>
          <w:bCs/>
          <w:sz w:val="24"/>
          <w:szCs w:val="24"/>
        </w:rPr>
      </w:pPr>
      <w:r w:rsidRPr="00C37B06">
        <w:rPr>
          <w:rFonts w:ascii="Helvetica" w:hAnsi="Helvetica" w:cs="Helvetica"/>
          <w:sz w:val="24"/>
          <w:szCs w:val="24"/>
        </w:rPr>
        <w:t>Emergency procedures</w:t>
      </w:r>
      <w:r w:rsidR="008828C5">
        <w:rPr>
          <w:rFonts w:ascii="Helvetica" w:hAnsi="Helvetica" w:cs="Helvetica"/>
          <w:sz w:val="24"/>
          <w:szCs w:val="24"/>
        </w:rPr>
        <w:t>, health &amp; safety policy</w:t>
      </w:r>
      <w:r w:rsidR="00377D3D">
        <w:rPr>
          <w:rFonts w:ascii="Helvetica" w:hAnsi="Helvetica" w:cs="Helvetica"/>
          <w:sz w:val="24"/>
          <w:szCs w:val="24"/>
        </w:rPr>
        <w:t xml:space="preserve"> and insurance</w:t>
      </w:r>
      <w:r>
        <w:rPr>
          <w:rFonts w:ascii="Helvetica" w:hAnsi="Helvetica" w:cs="Helvetica"/>
          <w:b w:val="0"/>
          <w:bCs/>
          <w:sz w:val="24"/>
          <w:szCs w:val="24"/>
        </w:rPr>
        <w:t xml:space="preserve"> </w:t>
      </w:r>
      <w:r w:rsidRPr="00C37B06">
        <w:rPr>
          <w:rFonts w:ascii="Helvetica" w:hAnsi="Helvetica" w:cs="Helvetica"/>
          <w:sz w:val="24"/>
          <w:szCs w:val="24"/>
        </w:rPr>
        <w:t>-</w:t>
      </w:r>
      <w:r>
        <w:rPr>
          <w:rFonts w:ascii="Helvetica" w:hAnsi="Helvetica" w:cs="Helvetica"/>
          <w:sz w:val="24"/>
          <w:szCs w:val="24"/>
        </w:rPr>
        <w:t xml:space="preserve"> </w:t>
      </w:r>
      <w:r w:rsidR="00C17202">
        <w:rPr>
          <w:rFonts w:ascii="Helvetica" w:hAnsi="Helvetica" w:cs="Helvetica"/>
          <w:b w:val="0"/>
          <w:bCs/>
          <w:sz w:val="24"/>
          <w:szCs w:val="24"/>
        </w:rPr>
        <w:t>i</w:t>
      </w:r>
      <w:r w:rsidRPr="00C37B06">
        <w:rPr>
          <w:rFonts w:ascii="Helvetica" w:hAnsi="Helvetica" w:cs="Helvetica"/>
          <w:b w:val="0"/>
          <w:bCs/>
          <w:sz w:val="24"/>
          <w:szCs w:val="24"/>
        </w:rPr>
        <w:t xml:space="preserve">ncluding emergency procedures can set </w:t>
      </w:r>
      <w:r w:rsidR="00377D3D">
        <w:rPr>
          <w:rFonts w:ascii="Helvetica" w:hAnsi="Helvetica" w:cs="Helvetica"/>
          <w:b w:val="0"/>
          <w:bCs/>
          <w:sz w:val="24"/>
          <w:szCs w:val="24"/>
        </w:rPr>
        <w:t>a</w:t>
      </w:r>
      <w:r w:rsidRPr="00C37B06">
        <w:rPr>
          <w:rFonts w:ascii="Helvetica" w:hAnsi="Helvetica" w:cs="Helvetica"/>
          <w:b w:val="0"/>
          <w:bCs/>
          <w:sz w:val="24"/>
          <w:szCs w:val="24"/>
        </w:rPr>
        <w:t xml:space="preserve"> new volunteer’s mind at ease, prevent injury and ease liability on your organisation. What is your organisation’s protocol in the case of an emergency? Your </w:t>
      </w:r>
      <w:r w:rsidR="002F1ABC">
        <w:rPr>
          <w:rFonts w:ascii="Helvetica" w:hAnsi="Helvetica" w:cs="Helvetica"/>
          <w:b w:val="0"/>
          <w:bCs/>
          <w:sz w:val="24"/>
          <w:szCs w:val="24"/>
        </w:rPr>
        <w:t>building</w:t>
      </w:r>
      <w:r w:rsidRPr="00C37B06">
        <w:rPr>
          <w:rFonts w:ascii="Helvetica" w:hAnsi="Helvetica" w:cs="Helvetica"/>
          <w:b w:val="0"/>
          <w:bCs/>
          <w:sz w:val="24"/>
          <w:szCs w:val="24"/>
        </w:rPr>
        <w:t xml:space="preserve"> plan can include locations of emergency exits and first aid kits. Your organisational chart can include contact people who would be in charge should an emergency situation occur.</w:t>
      </w:r>
      <w:r w:rsidR="000B3FD8">
        <w:rPr>
          <w:rFonts w:ascii="Helvetica" w:hAnsi="Helvetica" w:cs="Helvetica"/>
          <w:b w:val="0"/>
          <w:bCs/>
          <w:sz w:val="24"/>
          <w:szCs w:val="24"/>
        </w:rPr>
        <w:t xml:space="preserve">  </w:t>
      </w:r>
      <w:r w:rsidR="00CF4BE1">
        <w:rPr>
          <w:rFonts w:ascii="Helvetica" w:hAnsi="Helvetica" w:cs="Helvetica"/>
          <w:b w:val="0"/>
          <w:bCs/>
          <w:sz w:val="24"/>
          <w:szCs w:val="24"/>
        </w:rPr>
        <w:t xml:space="preserve">Volunteers should be made aware of your organisation’s </w:t>
      </w:r>
      <w:r w:rsidR="00A90426">
        <w:rPr>
          <w:rFonts w:ascii="Helvetica" w:hAnsi="Helvetica" w:cs="Helvetica"/>
          <w:b w:val="0"/>
          <w:bCs/>
          <w:sz w:val="24"/>
          <w:szCs w:val="24"/>
        </w:rPr>
        <w:t>h</w:t>
      </w:r>
      <w:r w:rsidR="00CF4BE1">
        <w:rPr>
          <w:rFonts w:ascii="Helvetica" w:hAnsi="Helvetica" w:cs="Helvetica"/>
          <w:b w:val="0"/>
          <w:bCs/>
          <w:sz w:val="24"/>
          <w:szCs w:val="24"/>
        </w:rPr>
        <w:t xml:space="preserve">ealth &amp; </w:t>
      </w:r>
      <w:r w:rsidR="00A90426">
        <w:rPr>
          <w:rFonts w:ascii="Helvetica" w:hAnsi="Helvetica" w:cs="Helvetica"/>
          <w:b w:val="0"/>
          <w:bCs/>
          <w:sz w:val="24"/>
          <w:szCs w:val="24"/>
        </w:rPr>
        <w:t>s</w:t>
      </w:r>
      <w:r w:rsidR="00CF4BE1">
        <w:rPr>
          <w:rFonts w:ascii="Helvetica" w:hAnsi="Helvetica" w:cs="Helvetica"/>
          <w:b w:val="0"/>
          <w:bCs/>
          <w:sz w:val="24"/>
          <w:szCs w:val="24"/>
        </w:rPr>
        <w:t>afety policy</w:t>
      </w:r>
      <w:r w:rsidR="00A90426">
        <w:rPr>
          <w:rFonts w:ascii="Helvetica" w:hAnsi="Helvetica" w:cs="Helvetica"/>
          <w:b w:val="0"/>
          <w:bCs/>
          <w:sz w:val="24"/>
          <w:szCs w:val="24"/>
        </w:rPr>
        <w:t xml:space="preserve"> and y</w:t>
      </w:r>
      <w:r w:rsidR="000B3FD8" w:rsidRPr="000B3FD8">
        <w:rPr>
          <w:rFonts w:ascii="Helvetica" w:hAnsi="Helvetica" w:cs="Helvetica"/>
          <w:b w:val="0"/>
          <w:bCs/>
          <w:sz w:val="24"/>
          <w:szCs w:val="24"/>
        </w:rPr>
        <w:t>ou should also provide volunteers with a brief statement to describe what insurance coverage is in place to protect them.</w:t>
      </w:r>
    </w:p>
    <w:p w14:paraId="72BEE2A3" w14:textId="77777777" w:rsidR="008D4743" w:rsidRDefault="008D4743" w:rsidP="00AC3130">
      <w:pPr>
        <w:pStyle w:val="BodyTextIndent"/>
        <w:ind w:left="0"/>
        <w:rPr>
          <w:rFonts w:ascii="Helvetica" w:hAnsi="Helvetica" w:cs="Helvetica"/>
          <w:b w:val="0"/>
          <w:bCs/>
          <w:sz w:val="24"/>
          <w:szCs w:val="24"/>
        </w:rPr>
      </w:pPr>
    </w:p>
    <w:p w14:paraId="4ED812D4" w14:textId="39605931" w:rsidR="008D4743" w:rsidRDefault="008D4743" w:rsidP="00AC3130">
      <w:pPr>
        <w:pStyle w:val="BodyTextIndent"/>
        <w:numPr>
          <w:ilvl w:val="0"/>
          <w:numId w:val="1"/>
        </w:numPr>
        <w:ind w:left="0"/>
        <w:rPr>
          <w:rFonts w:ascii="Helvetica" w:hAnsi="Helvetica" w:cs="Helvetica"/>
          <w:b w:val="0"/>
          <w:bCs/>
          <w:sz w:val="24"/>
          <w:szCs w:val="24"/>
        </w:rPr>
      </w:pPr>
      <w:r w:rsidRPr="007B76C6">
        <w:rPr>
          <w:rFonts w:ascii="Helvetica" w:hAnsi="Helvetica" w:cs="Helvetica"/>
          <w:sz w:val="24"/>
          <w:szCs w:val="24"/>
        </w:rPr>
        <w:t>Mutual expectations</w:t>
      </w:r>
      <w:r>
        <w:rPr>
          <w:rFonts w:ascii="Helvetica" w:hAnsi="Helvetica" w:cs="Helvetica"/>
          <w:b w:val="0"/>
          <w:bCs/>
          <w:sz w:val="24"/>
          <w:szCs w:val="24"/>
        </w:rPr>
        <w:t xml:space="preserve"> – it is good to lay out, perhaps in table format</w:t>
      </w:r>
      <w:r w:rsidR="00816884">
        <w:rPr>
          <w:rFonts w:ascii="Helvetica" w:hAnsi="Helvetica" w:cs="Helvetica"/>
          <w:b w:val="0"/>
          <w:bCs/>
          <w:sz w:val="24"/>
          <w:szCs w:val="24"/>
        </w:rPr>
        <w:t>,</w:t>
      </w:r>
      <w:r>
        <w:rPr>
          <w:rFonts w:ascii="Helvetica" w:hAnsi="Helvetica" w:cs="Helvetica"/>
          <w:b w:val="0"/>
          <w:bCs/>
          <w:sz w:val="24"/>
          <w:szCs w:val="24"/>
        </w:rPr>
        <w:t xml:space="preserve"> what your organisation expects from the volunteer and what the volunteer can expect </w:t>
      </w:r>
      <w:r w:rsidR="00A7474D">
        <w:rPr>
          <w:rFonts w:ascii="Helvetica" w:hAnsi="Helvetica" w:cs="Helvetica"/>
          <w:b w:val="0"/>
          <w:bCs/>
          <w:sz w:val="24"/>
          <w:szCs w:val="24"/>
        </w:rPr>
        <w:t xml:space="preserve">from the organisation.  Some organisations use Volunteer Agreements, but they can be worded in language that comes across as a </w:t>
      </w:r>
      <w:r w:rsidR="00816884">
        <w:rPr>
          <w:rFonts w:ascii="Helvetica" w:hAnsi="Helvetica" w:cs="Helvetica"/>
          <w:b w:val="0"/>
          <w:bCs/>
          <w:sz w:val="24"/>
          <w:szCs w:val="24"/>
        </w:rPr>
        <w:t xml:space="preserve">contract of employment.  A table </w:t>
      </w:r>
      <w:r w:rsidR="002C09DC">
        <w:rPr>
          <w:rFonts w:ascii="Helvetica" w:hAnsi="Helvetica" w:cs="Helvetica"/>
          <w:b w:val="0"/>
          <w:bCs/>
          <w:sz w:val="24"/>
          <w:szCs w:val="24"/>
        </w:rPr>
        <w:t xml:space="preserve">that </w:t>
      </w:r>
      <w:r w:rsidR="00816884">
        <w:rPr>
          <w:rFonts w:ascii="Helvetica" w:hAnsi="Helvetica" w:cs="Helvetica"/>
          <w:b w:val="0"/>
          <w:bCs/>
          <w:sz w:val="24"/>
          <w:szCs w:val="24"/>
        </w:rPr>
        <w:t>show</w:t>
      </w:r>
      <w:r w:rsidR="002C09DC">
        <w:rPr>
          <w:rFonts w:ascii="Helvetica" w:hAnsi="Helvetica" w:cs="Helvetica"/>
          <w:b w:val="0"/>
          <w:bCs/>
          <w:sz w:val="24"/>
          <w:szCs w:val="24"/>
        </w:rPr>
        <w:t>s</w:t>
      </w:r>
      <w:r w:rsidR="00816884">
        <w:rPr>
          <w:rFonts w:ascii="Helvetica" w:hAnsi="Helvetica" w:cs="Helvetica"/>
          <w:b w:val="0"/>
          <w:bCs/>
          <w:sz w:val="24"/>
          <w:szCs w:val="24"/>
        </w:rPr>
        <w:t xml:space="preserve"> expectations should be clear – but it is informal.</w:t>
      </w:r>
    </w:p>
    <w:p w14:paraId="41BE5666" w14:textId="3E055A4D" w:rsidR="00870AF1" w:rsidRDefault="00870AF1" w:rsidP="00AC3130">
      <w:pPr>
        <w:pStyle w:val="BodyTextIndent"/>
        <w:ind w:left="0"/>
        <w:rPr>
          <w:rFonts w:ascii="Helvetica" w:hAnsi="Helvetica" w:cs="Helvetica"/>
          <w:b w:val="0"/>
          <w:bCs/>
          <w:sz w:val="24"/>
          <w:szCs w:val="24"/>
        </w:rPr>
      </w:pPr>
    </w:p>
    <w:p w14:paraId="7D40D6F3" w14:textId="01A97F25" w:rsidR="00AC3130" w:rsidRDefault="005330CE" w:rsidP="00AC3130">
      <w:pPr>
        <w:widowControl w:val="0"/>
        <w:numPr>
          <w:ilvl w:val="0"/>
          <w:numId w:val="1"/>
        </w:numPr>
        <w:autoSpaceDE w:val="0"/>
        <w:autoSpaceDN w:val="0"/>
        <w:adjustRightInd w:val="0"/>
        <w:ind w:left="0"/>
        <w:rPr>
          <w:rFonts w:ascii="Helvetica" w:hAnsi="Helvetica" w:cs="Tahoma"/>
        </w:rPr>
      </w:pPr>
      <w:r w:rsidRPr="007B76C6">
        <w:rPr>
          <w:rFonts w:ascii="Helvetica" w:hAnsi="Helvetica" w:cs="Tahoma"/>
          <w:b/>
          <w:bCs/>
        </w:rPr>
        <w:t>Information about training, support and supervision</w:t>
      </w:r>
      <w:r>
        <w:rPr>
          <w:rFonts w:ascii="Helvetica" w:hAnsi="Helvetica" w:cs="Tahoma"/>
        </w:rPr>
        <w:t xml:space="preserve"> – it is good practice </w:t>
      </w:r>
      <w:r w:rsidR="00E50921">
        <w:rPr>
          <w:rFonts w:ascii="Helvetica" w:hAnsi="Helvetica" w:cs="Tahoma"/>
        </w:rPr>
        <w:t>to</w:t>
      </w:r>
      <w:r w:rsidRPr="00433104">
        <w:rPr>
          <w:rFonts w:ascii="Helvetica" w:hAnsi="Helvetica" w:cs="Tahoma"/>
        </w:rPr>
        <w:t xml:space="preserve"> provide adequate, relevant training and support to ensure </w:t>
      </w:r>
      <w:r w:rsidR="00E50921">
        <w:rPr>
          <w:rFonts w:ascii="Helvetica" w:hAnsi="Helvetica" w:cs="Tahoma"/>
        </w:rPr>
        <w:t>volunteers</w:t>
      </w:r>
      <w:r w:rsidRPr="00433104">
        <w:rPr>
          <w:rFonts w:ascii="Helvetica" w:hAnsi="Helvetica" w:cs="Tahoma"/>
        </w:rPr>
        <w:t xml:space="preserve"> have, or are able to develop, the necessary skills to enable </w:t>
      </w:r>
      <w:r w:rsidR="00963BEC">
        <w:rPr>
          <w:rFonts w:ascii="Helvetica" w:hAnsi="Helvetica" w:cs="Tahoma"/>
        </w:rPr>
        <w:t>them</w:t>
      </w:r>
      <w:r w:rsidRPr="00433104">
        <w:rPr>
          <w:rFonts w:ascii="Helvetica" w:hAnsi="Helvetica" w:cs="Tahoma"/>
        </w:rPr>
        <w:t xml:space="preserve"> to carry out </w:t>
      </w:r>
      <w:r w:rsidR="00963BEC">
        <w:rPr>
          <w:rFonts w:ascii="Helvetica" w:hAnsi="Helvetica" w:cs="Tahoma"/>
        </w:rPr>
        <w:t>their</w:t>
      </w:r>
      <w:r w:rsidRPr="00433104">
        <w:rPr>
          <w:rFonts w:ascii="Helvetica" w:hAnsi="Helvetica" w:cs="Tahoma"/>
        </w:rPr>
        <w:t xml:space="preserve"> role and complete tasks </w:t>
      </w:r>
      <w:r w:rsidR="00963BEC">
        <w:rPr>
          <w:rFonts w:ascii="Helvetica" w:hAnsi="Helvetica" w:cs="Tahoma"/>
        </w:rPr>
        <w:t>they</w:t>
      </w:r>
      <w:r w:rsidRPr="00433104">
        <w:rPr>
          <w:rFonts w:ascii="Helvetica" w:hAnsi="Helvetica" w:cs="Tahoma"/>
        </w:rPr>
        <w:t xml:space="preserve"> have agreed to perform.  </w:t>
      </w:r>
      <w:r w:rsidR="008A6638">
        <w:rPr>
          <w:rFonts w:ascii="Helvetica" w:hAnsi="Helvetica" w:cs="Tahoma"/>
        </w:rPr>
        <w:t>Tell them in the handbook what you offer.</w:t>
      </w:r>
    </w:p>
    <w:p w14:paraId="3B831D64" w14:textId="77777777" w:rsidR="00AC3130" w:rsidRDefault="00AC3130" w:rsidP="00AC3130">
      <w:pPr>
        <w:pStyle w:val="ListParagraph"/>
        <w:ind w:left="0"/>
        <w:rPr>
          <w:rFonts w:ascii="Helvetica" w:hAnsi="Helvetica" w:cs="Tahoma"/>
          <w:b/>
          <w:bCs/>
        </w:rPr>
      </w:pPr>
    </w:p>
    <w:p w14:paraId="22994F25" w14:textId="5F5C9158" w:rsidR="000F14B6" w:rsidRPr="00AC3130" w:rsidRDefault="000F14B6" w:rsidP="00AC3130">
      <w:pPr>
        <w:widowControl w:val="0"/>
        <w:numPr>
          <w:ilvl w:val="0"/>
          <w:numId w:val="1"/>
        </w:numPr>
        <w:autoSpaceDE w:val="0"/>
        <w:autoSpaceDN w:val="0"/>
        <w:adjustRightInd w:val="0"/>
        <w:ind w:left="0"/>
        <w:rPr>
          <w:rFonts w:ascii="Helvetica" w:hAnsi="Helvetica" w:cs="Tahoma"/>
        </w:rPr>
      </w:pPr>
      <w:r w:rsidRPr="00AC3130">
        <w:rPr>
          <w:rFonts w:ascii="Helvetica" w:hAnsi="Helvetica" w:cs="Tahoma"/>
          <w:b/>
          <w:bCs/>
        </w:rPr>
        <w:t>Information about expenses</w:t>
      </w:r>
      <w:r w:rsidRPr="00AC3130">
        <w:rPr>
          <w:rFonts w:ascii="Helvetica" w:hAnsi="Helvetica" w:cs="Tahoma"/>
        </w:rPr>
        <w:t xml:space="preserve"> – let volunteers know about your process to enable them to claim out-of-pocket expenses.  As a minimum, it is good practice to offer to refund travel and the cost of any meal they might have if their volunteering takes place over a usual meal period.</w:t>
      </w:r>
    </w:p>
    <w:p w14:paraId="5BBDF61A" w14:textId="77777777" w:rsidR="00B5791C" w:rsidRDefault="00B5791C" w:rsidP="00AC3130">
      <w:pPr>
        <w:pStyle w:val="ListParagraph"/>
        <w:ind w:left="0"/>
        <w:rPr>
          <w:rFonts w:ascii="Helvetica" w:hAnsi="Helvetica" w:cs="Tahoma"/>
        </w:rPr>
      </w:pPr>
    </w:p>
    <w:p w14:paraId="16BD6837" w14:textId="625DD0D6" w:rsidR="007B76C6" w:rsidRDefault="00B5791C" w:rsidP="00AC3130">
      <w:pPr>
        <w:widowControl w:val="0"/>
        <w:numPr>
          <w:ilvl w:val="0"/>
          <w:numId w:val="1"/>
        </w:numPr>
        <w:autoSpaceDE w:val="0"/>
        <w:autoSpaceDN w:val="0"/>
        <w:adjustRightInd w:val="0"/>
        <w:ind w:left="0"/>
        <w:rPr>
          <w:rFonts w:ascii="Helvetica" w:hAnsi="Helvetica" w:cs="Tahoma"/>
        </w:rPr>
      </w:pPr>
      <w:r w:rsidRPr="007F7BB2">
        <w:rPr>
          <w:rFonts w:ascii="Helvetica" w:hAnsi="Helvetica" w:cs="Tahoma"/>
          <w:b/>
          <w:bCs/>
        </w:rPr>
        <w:t>Communication with volunteers</w:t>
      </w:r>
      <w:r w:rsidRPr="007F7BB2">
        <w:rPr>
          <w:rFonts w:ascii="Helvetica" w:hAnsi="Helvetica" w:cs="Tahoma"/>
        </w:rPr>
        <w:t xml:space="preserve"> - </w:t>
      </w:r>
      <w:r w:rsidR="0065720C" w:rsidRPr="007F7BB2">
        <w:rPr>
          <w:rFonts w:ascii="Helvetica" w:hAnsi="Helvetica" w:cs="Tahoma"/>
        </w:rPr>
        <w:t>d</w:t>
      </w:r>
      <w:r w:rsidRPr="007F7BB2">
        <w:rPr>
          <w:rFonts w:ascii="Helvetica" w:hAnsi="Helvetica" w:cs="Tahoma"/>
        </w:rPr>
        <w:t>oes your organisation have a formali</w:t>
      </w:r>
      <w:r w:rsidR="009C19CC">
        <w:rPr>
          <w:rFonts w:ascii="Helvetica" w:hAnsi="Helvetica" w:cs="Tahoma"/>
        </w:rPr>
        <w:t>s</w:t>
      </w:r>
      <w:r w:rsidRPr="007F7BB2">
        <w:rPr>
          <w:rFonts w:ascii="Helvetica" w:hAnsi="Helvetica" w:cs="Tahoma"/>
        </w:rPr>
        <w:t xml:space="preserve">ed way of communicating with your volunteers about the activities of the organisation? </w:t>
      </w:r>
      <w:r w:rsidR="00002684" w:rsidRPr="007F7BB2">
        <w:rPr>
          <w:rFonts w:ascii="Helvetica" w:hAnsi="Helvetica" w:cs="Tahoma"/>
        </w:rPr>
        <w:t xml:space="preserve"> </w:t>
      </w:r>
      <w:r w:rsidR="007F7BB2" w:rsidRPr="007F7BB2">
        <w:rPr>
          <w:rFonts w:ascii="Helvetica" w:hAnsi="Helvetica" w:cs="Tahoma"/>
        </w:rPr>
        <w:t>Tell your volunteers how you will keep them involved and informed.</w:t>
      </w:r>
      <w:r w:rsidR="007F7BB2" w:rsidRPr="007F7BB2">
        <w:rPr>
          <w:rFonts w:ascii="Helvetica" w:hAnsi="Helvetica" w:cs="Tahoma"/>
        </w:rPr>
        <w:t xml:space="preserve">  </w:t>
      </w:r>
      <w:r w:rsidRPr="007F7BB2">
        <w:rPr>
          <w:rFonts w:ascii="Helvetica" w:hAnsi="Helvetica" w:cs="Tahoma"/>
        </w:rPr>
        <w:t xml:space="preserve">Some organisations offer monthly/quarterly newsletters that keep people up to speed on what’s happening. Other groups hold meetings and informal gatherings to create networks and share information. </w:t>
      </w:r>
      <w:r w:rsidR="00002684" w:rsidRPr="007F7BB2">
        <w:rPr>
          <w:rFonts w:ascii="Helvetica" w:hAnsi="Helvetica" w:cs="Tahoma"/>
        </w:rPr>
        <w:t xml:space="preserve"> </w:t>
      </w:r>
      <w:r w:rsidRPr="007F7BB2">
        <w:rPr>
          <w:rFonts w:ascii="Helvetica" w:hAnsi="Helvetica" w:cs="Tahoma"/>
        </w:rPr>
        <w:t>Depending on the size of your operation it may be sufficient to simply schedule meetings for volunteers with their co</w:t>
      </w:r>
      <w:r w:rsidR="001275E6" w:rsidRPr="007F7BB2">
        <w:rPr>
          <w:rFonts w:ascii="Helvetica" w:hAnsi="Helvetica" w:cs="Tahoma"/>
        </w:rPr>
        <w:t>-</w:t>
      </w:r>
      <w:r w:rsidRPr="007F7BB2">
        <w:rPr>
          <w:rFonts w:ascii="Helvetica" w:hAnsi="Helvetica" w:cs="Tahoma"/>
        </w:rPr>
        <w:t>ordinator</w:t>
      </w:r>
      <w:r w:rsidR="001275E6" w:rsidRPr="007F7BB2">
        <w:rPr>
          <w:rFonts w:ascii="Helvetica" w:hAnsi="Helvetica" w:cs="Tahoma"/>
        </w:rPr>
        <w:t>/supervisor</w:t>
      </w:r>
      <w:r w:rsidRPr="007F7BB2">
        <w:rPr>
          <w:rFonts w:ascii="Helvetica" w:hAnsi="Helvetica" w:cs="Tahoma"/>
        </w:rPr>
        <w:t>. Websites</w:t>
      </w:r>
      <w:r w:rsidR="001275E6" w:rsidRPr="007F7BB2">
        <w:rPr>
          <w:rFonts w:ascii="Helvetica" w:hAnsi="Helvetica" w:cs="Tahoma"/>
        </w:rPr>
        <w:t xml:space="preserve"> or Intranets</w:t>
      </w:r>
      <w:r w:rsidRPr="007F7BB2">
        <w:rPr>
          <w:rFonts w:ascii="Helvetica" w:hAnsi="Helvetica" w:cs="Tahoma"/>
        </w:rPr>
        <w:t xml:space="preserve"> </w:t>
      </w:r>
      <w:r w:rsidR="009C19CC">
        <w:rPr>
          <w:rFonts w:ascii="Helvetica" w:hAnsi="Helvetica" w:cs="Tahoma"/>
        </w:rPr>
        <w:t>can be</w:t>
      </w:r>
      <w:r w:rsidRPr="007F7BB2">
        <w:rPr>
          <w:rFonts w:ascii="Helvetica" w:hAnsi="Helvetica" w:cs="Tahoma"/>
        </w:rPr>
        <w:t xml:space="preserve"> utili</w:t>
      </w:r>
      <w:r w:rsidR="001275E6" w:rsidRPr="007F7BB2">
        <w:rPr>
          <w:rFonts w:ascii="Helvetica" w:hAnsi="Helvetica" w:cs="Tahoma"/>
        </w:rPr>
        <w:t>s</w:t>
      </w:r>
      <w:r w:rsidRPr="007F7BB2">
        <w:rPr>
          <w:rFonts w:ascii="Helvetica" w:hAnsi="Helvetica" w:cs="Tahoma"/>
        </w:rPr>
        <w:t>ed as a forum for posting news</w:t>
      </w:r>
      <w:r w:rsidR="00751D91">
        <w:rPr>
          <w:rFonts w:ascii="Helvetica" w:hAnsi="Helvetica" w:cs="Tahoma"/>
        </w:rPr>
        <w:t>.</w:t>
      </w:r>
    </w:p>
    <w:p w14:paraId="537E697B" w14:textId="77777777" w:rsidR="007F7BB2" w:rsidRDefault="007F7BB2" w:rsidP="00AC3130">
      <w:pPr>
        <w:pStyle w:val="ListParagraph"/>
        <w:ind w:left="0"/>
        <w:rPr>
          <w:rFonts w:ascii="Helvetica" w:hAnsi="Helvetica" w:cs="Tahoma"/>
        </w:rPr>
      </w:pPr>
    </w:p>
    <w:p w14:paraId="0E938B4A" w14:textId="29676CF0" w:rsidR="007F7BB2" w:rsidRDefault="005E5C51" w:rsidP="00AC3130">
      <w:pPr>
        <w:widowControl w:val="0"/>
        <w:numPr>
          <w:ilvl w:val="0"/>
          <w:numId w:val="1"/>
        </w:numPr>
        <w:autoSpaceDE w:val="0"/>
        <w:autoSpaceDN w:val="0"/>
        <w:adjustRightInd w:val="0"/>
        <w:ind w:left="0"/>
        <w:rPr>
          <w:rFonts w:ascii="Helvetica" w:hAnsi="Helvetica" w:cs="Tahoma"/>
        </w:rPr>
      </w:pPr>
      <w:r w:rsidRPr="00483AB2">
        <w:rPr>
          <w:rFonts w:ascii="Helvetica" w:hAnsi="Helvetica" w:cs="Tahoma"/>
          <w:b/>
          <w:bCs/>
        </w:rPr>
        <w:t>Problem solving procedure</w:t>
      </w:r>
      <w:r>
        <w:rPr>
          <w:rFonts w:ascii="Helvetica" w:hAnsi="Helvetica" w:cs="Tahoma"/>
        </w:rPr>
        <w:t xml:space="preserve"> - </w:t>
      </w:r>
      <w:r w:rsidRPr="00483AB2">
        <w:rPr>
          <w:rFonts w:ascii="Helvetica" w:hAnsi="Helvetica" w:cs="Tahoma"/>
        </w:rPr>
        <w:t>w</w:t>
      </w:r>
      <w:r w:rsidRPr="00483AB2">
        <w:rPr>
          <w:rFonts w:ascii="Helvetica" w:hAnsi="Helvetica" w:cs="Tahoma"/>
        </w:rPr>
        <w:t xml:space="preserve">hat is your </w:t>
      </w:r>
      <w:r w:rsidRPr="00483AB2">
        <w:rPr>
          <w:rFonts w:ascii="Helvetica" w:hAnsi="Helvetica" w:cs="Tahoma"/>
        </w:rPr>
        <w:t>o</w:t>
      </w:r>
      <w:r w:rsidRPr="00483AB2">
        <w:rPr>
          <w:rFonts w:ascii="Helvetica" w:hAnsi="Helvetica" w:cs="Tahoma"/>
        </w:rPr>
        <w:t>rganisation’s process for dealing with complaints or concerns</w:t>
      </w:r>
      <w:r w:rsidR="006609DB" w:rsidRPr="00483AB2">
        <w:rPr>
          <w:rFonts w:ascii="Helvetica" w:hAnsi="Helvetica" w:cs="Tahoma"/>
        </w:rPr>
        <w:t xml:space="preserve"> about or from volunteers</w:t>
      </w:r>
      <w:r w:rsidRPr="00483AB2">
        <w:rPr>
          <w:rFonts w:ascii="Helvetica" w:hAnsi="Helvetica" w:cs="Tahoma"/>
        </w:rPr>
        <w:t xml:space="preserve">? Provide your volunteers with a </w:t>
      </w:r>
      <w:r w:rsidR="00E937DD">
        <w:rPr>
          <w:rFonts w:ascii="Helvetica" w:hAnsi="Helvetica" w:cs="Tahoma"/>
        </w:rPr>
        <w:t>clear, written</w:t>
      </w:r>
      <w:r w:rsidRPr="00483AB2">
        <w:rPr>
          <w:rFonts w:ascii="Helvetica" w:hAnsi="Helvetica" w:cs="Tahoma"/>
        </w:rPr>
        <w:t xml:space="preserve"> process for handling these situations properly – </w:t>
      </w:r>
      <w:r w:rsidR="006609DB" w:rsidRPr="00483AB2">
        <w:rPr>
          <w:rFonts w:ascii="Helvetica" w:hAnsi="Helvetica" w:cs="Tahoma"/>
        </w:rPr>
        <w:t xml:space="preserve">it should not be </w:t>
      </w:r>
      <w:r w:rsidRPr="00483AB2">
        <w:rPr>
          <w:rFonts w:ascii="Helvetica" w:hAnsi="Helvetica" w:cs="Tahoma"/>
        </w:rPr>
        <w:t xml:space="preserve">the same </w:t>
      </w:r>
      <w:r w:rsidR="00483AB2" w:rsidRPr="00483AB2">
        <w:rPr>
          <w:rFonts w:ascii="Helvetica" w:hAnsi="Helvetica" w:cs="Tahoma"/>
        </w:rPr>
        <w:t xml:space="preserve">as the </w:t>
      </w:r>
      <w:r w:rsidR="00E937DD">
        <w:rPr>
          <w:rFonts w:ascii="Helvetica" w:hAnsi="Helvetica" w:cs="Tahoma"/>
        </w:rPr>
        <w:t>G</w:t>
      </w:r>
      <w:r w:rsidR="00483AB2" w:rsidRPr="00483AB2">
        <w:rPr>
          <w:rFonts w:ascii="Helvetica" w:hAnsi="Helvetica" w:cs="Tahoma"/>
        </w:rPr>
        <w:t>rievance and Disciplinary P</w:t>
      </w:r>
      <w:r w:rsidRPr="00483AB2">
        <w:rPr>
          <w:rFonts w:ascii="Helvetica" w:hAnsi="Helvetica" w:cs="Tahoma"/>
        </w:rPr>
        <w:t>rocess that applies to paid staff.</w:t>
      </w:r>
    </w:p>
    <w:p w14:paraId="26A3B20F" w14:textId="77777777" w:rsidR="00F04AF4" w:rsidRDefault="00F04AF4" w:rsidP="00AC3130">
      <w:pPr>
        <w:pStyle w:val="ListParagraph"/>
        <w:ind w:left="0"/>
        <w:rPr>
          <w:rFonts w:ascii="Helvetica" w:hAnsi="Helvetica" w:cs="Tahoma"/>
        </w:rPr>
      </w:pPr>
    </w:p>
    <w:p w14:paraId="7FCAEAEE" w14:textId="3ED95FB5" w:rsidR="00F04AF4" w:rsidRPr="00483AB2" w:rsidRDefault="00F04AF4" w:rsidP="00AC3130">
      <w:pPr>
        <w:widowControl w:val="0"/>
        <w:numPr>
          <w:ilvl w:val="0"/>
          <w:numId w:val="1"/>
        </w:numPr>
        <w:autoSpaceDE w:val="0"/>
        <w:autoSpaceDN w:val="0"/>
        <w:adjustRightInd w:val="0"/>
        <w:ind w:left="0"/>
        <w:rPr>
          <w:rFonts w:ascii="Helvetica" w:hAnsi="Helvetica" w:cs="Tahoma"/>
        </w:rPr>
      </w:pPr>
      <w:r w:rsidRPr="00547566">
        <w:rPr>
          <w:rFonts w:ascii="Helvetica" w:hAnsi="Helvetica" w:cs="Tahoma"/>
          <w:b/>
          <w:bCs/>
        </w:rPr>
        <w:t>Other policies</w:t>
      </w:r>
      <w:r>
        <w:rPr>
          <w:rFonts w:ascii="Helvetica" w:hAnsi="Helvetica" w:cs="Tahoma"/>
        </w:rPr>
        <w:t xml:space="preserve"> – your organisation will probably have a range of policies </w:t>
      </w:r>
      <w:r w:rsidR="00547566">
        <w:rPr>
          <w:rFonts w:ascii="Helvetica" w:hAnsi="Helvetica" w:cs="Tahoma"/>
        </w:rPr>
        <w:t>e.g.</w:t>
      </w:r>
      <w:r>
        <w:rPr>
          <w:rFonts w:ascii="Helvetica" w:hAnsi="Helvetica" w:cs="Tahoma"/>
        </w:rPr>
        <w:t xml:space="preserve"> </w:t>
      </w:r>
      <w:r w:rsidR="00547566">
        <w:rPr>
          <w:rFonts w:ascii="Helvetica" w:hAnsi="Helvetica" w:cs="Tahoma"/>
        </w:rPr>
        <w:t>Equal Opportunities, which you want volunteers to know about. Include information in the handbook about what those policies are and how a volunteer can access them.</w:t>
      </w:r>
    </w:p>
    <w:p w14:paraId="09F22530" w14:textId="77777777" w:rsidR="00483AB2" w:rsidRPr="007F7BB2" w:rsidRDefault="00483AB2" w:rsidP="00AC3130">
      <w:pPr>
        <w:widowControl w:val="0"/>
        <w:autoSpaceDE w:val="0"/>
        <w:autoSpaceDN w:val="0"/>
        <w:adjustRightInd w:val="0"/>
        <w:rPr>
          <w:rFonts w:ascii="Helvetica" w:hAnsi="Helvetica" w:cs="Tahoma"/>
        </w:rPr>
      </w:pPr>
    </w:p>
    <w:p w14:paraId="6E660E3E" w14:textId="5EBE6669" w:rsidR="00870AF1" w:rsidRDefault="00E24381" w:rsidP="00AC3130">
      <w:pPr>
        <w:pStyle w:val="BodyTextIndent"/>
        <w:numPr>
          <w:ilvl w:val="0"/>
          <w:numId w:val="1"/>
        </w:numPr>
        <w:ind w:left="0"/>
        <w:rPr>
          <w:rFonts w:ascii="Helvetica" w:hAnsi="Helvetica" w:cs="Helvetica"/>
          <w:b w:val="0"/>
          <w:bCs/>
          <w:sz w:val="24"/>
          <w:szCs w:val="24"/>
        </w:rPr>
      </w:pPr>
      <w:r w:rsidRPr="00DA5978">
        <w:rPr>
          <w:rFonts w:ascii="Helvetica" w:hAnsi="Helvetica" w:cs="Helvetica"/>
          <w:sz w:val="24"/>
          <w:szCs w:val="24"/>
        </w:rPr>
        <w:t>Information about using equipment and IT</w:t>
      </w:r>
      <w:r>
        <w:rPr>
          <w:rFonts w:ascii="Helvetica" w:hAnsi="Helvetica" w:cs="Helvetica"/>
          <w:b w:val="0"/>
          <w:bCs/>
          <w:sz w:val="24"/>
          <w:szCs w:val="24"/>
        </w:rPr>
        <w:t xml:space="preserve"> </w:t>
      </w:r>
      <w:r w:rsidR="00DA5978">
        <w:rPr>
          <w:rFonts w:ascii="Helvetica" w:hAnsi="Helvetica" w:cs="Helvetica"/>
          <w:b w:val="0"/>
          <w:bCs/>
          <w:sz w:val="24"/>
          <w:szCs w:val="24"/>
        </w:rPr>
        <w:t>–</w:t>
      </w:r>
      <w:r>
        <w:rPr>
          <w:rFonts w:ascii="Helvetica" w:hAnsi="Helvetica" w:cs="Helvetica"/>
          <w:b w:val="0"/>
          <w:bCs/>
          <w:sz w:val="24"/>
          <w:szCs w:val="24"/>
        </w:rPr>
        <w:t xml:space="preserve"> </w:t>
      </w:r>
      <w:r w:rsidR="00DA5978">
        <w:rPr>
          <w:rFonts w:ascii="Helvetica" w:hAnsi="Helvetica" w:cs="Helvetica"/>
          <w:b w:val="0"/>
          <w:bCs/>
          <w:sz w:val="24"/>
          <w:szCs w:val="24"/>
        </w:rPr>
        <w:t>do you allow volunteers to look at personal websites, e.g. Facebook during the time they are volunteering, or would you prefer they don’t?  If so, say so.  Also</w:t>
      </w:r>
      <w:r w:rsidR="00D00C42">
        <w:rPr>
          <w:rFonts w:ascii="Helvetica" w:hAnsi="Helvetica" w:cs="Helvetica"/>
          <w:b w:val="0"/>
          <w:bCs/>
          <w:sz w:val="24"/>
          <w:szCs w:val="24"/>
        </w:rPr>
        <w:t>,</w:t>
      </w:r>
      <w:r w:rsidR="00DA5978">
        <w:rPr>
          <w:rFonts w:ascii="Helvetica" w:hAnsi="Helvetica" w:cs="Helvetica"/>
          <w:b w:val="0"/>
          <w:bCs/>
          <w:sz w:val="24"/>
          <w:szCs w:val="24"/>
        </w:rPr>
        <w:t xml:space="preserve"> it would be helpful to include information about how the can login to computer networks and any codes they may need to know to print of photocopy.</w:t>
      </w:r>
    </w:p>
    <w:p w14:paraId="7096485F" w14:textId="77777777" w:rsidR="00D834C8" w:rsidRPr="00105840" w:rsidRDefault="00D834C8" w:rsidP="00AC3130">
      <w:pPr>
        <w:rPr>
          <w:rFonts w:ascii="Helvetica" w:hAnsi="Helvetica" w:cs="Helvetica"/>
          <w:b/>
          <w:bCs/>
          <w:szCs w:val="24"/>
        </w:rPr>
      </w:pPr>
    </w:p>
    <w:p w14:paraId="5783A679" w14:textId="55D969E4" w:rsidR="00D834C8" w:rsidRDefault="0040328D" w:rsidP="00AC3130">
      <w:pPr>
        <w:pStyle w:val="BodyTextIndent"/>
        <w:numPr>
          <w:ilvl w:val="0"/>
          <w:numId w:val="1"/>
        </w:numPr>
        <w:ind w:left="0"/>
        <w:rPr>
          <w:rFonts w:ascii="Helvetica" w:hAnsi="Helvetica" w:cs="Helvetica"/>
          <w:b w:val="0"/>
          <w:bCs/>
          <w:sz w:val="24"/>
          <w:szCs w:val="24"/>
        </w:rPr>
      </w:pPr>
      <w:r w:rsidRPr="001B6FD8">
        <w:rPr>
          <w:rFonts w:ascii="Helvetica" w:hAnsi="Helvetica" w:cs="Helvetica"/>
          <w:sz w:val="24"/>
          <w:szCs w:val="24"/>
        </w:rPr>
        <w:t>Confidentiality and data protection</w:t>
      </w:r>
      <w:r w:rsidR="001A5A30">
        <w:rPr>
          <w:rFonts w:ascii="Helvetica" w:hAnsi="Helvetica" w:cs="Helvetica"/>
          <w:sz w:val="24"/>
          <w:szCs w:val="24"/>
        </w:rPr>
        <w:t>, including</w:t>
      </w:r>
      <w:r w:rsidRPr="001B6FD8">
        <w:rPr>
          <w:rFonts w:ascii="Helvetica" w:hAnsi="Helvetica" w:cs="Helvetica"/>
          <w:sz w:val="24"/>
          <w:szCs w:val="24"/>
        </w:rPr>
        <w:t xml:space="preserve"> GDPR legislation</w:t>
      </w:r>
      <w:r>
        <w:rPr>
          <w:rFonts w:ascii="Helvetica" w:hAnsi="Helvetica" w:cs="Helvetica"/>
          <w:b w:val="0"/>
          <w:bCs/>
          <w:sz w:val="24"/>
          <w:szCs w:val="24"/>
        </w:rPr>
        <w:t xml:space="preserve"> </w:t>
      </w:r>
      <w:r w:rsidRPr="001B6FD8">
        <w:rPr>
          <w:rFonts w:ascii="Helvetica" w:hAnsi="Helvetica" w:cs="Helvetica"/>
          <w:b w:val="0"/>
          <w:bCs/>
          <w:sz w:val="24"/>
          <w:szCs w:val="24"/>
        </w:rPr>
        <w:t>-</w:t>
      </w:r>
      <w:r w:rsidR="003D6782" w:rsidRPr="001B6FD8">
        <w:rPr>
          <w:rFonts w:ascii="Helvetica" w:hAnsi="Helvetica" w:cs="Helvetica"/>
          <w:b w:val="0"/>
          <w:bCs/>
          <w:sz w:val="24"/>
          <w:szCs w:val="24"/>
        </w:rPr>
        <w:t xml:space="preserve"> i</w:t>
      </w:r>
      <w:r w:rsidRPr="001B6FD8">
        <w:rPr>
          <w:rFonts w:ascii="Helvetica" w:hAnsi="Helvetica" w:cs="Helvetica"/>
          <w:b w:val="0"/>
          <w:bCs/>
          <w:sz w:val="24"/>
          <w:szCs w:val="24"/>
        </w:rPr>
        <w:t>t is important for volunteers to understand</w:t>
      </w:r>
      <w:r w:rsidR="00EA7289" w:rsidRPr="001B6FD8">
        <w:rPr>
          <w:rFonts w:ascii="Helvetica" w:hAnsi="Helvetica" w:cs="Helvetica"/>
          <w:b w:val="0"/>
          <w:bCs/>
          <w:sz w:val="24"/>
          <w:szCs w:val="24"/>
        </w:rPr>
        <w:t xml:space="preserve"> confidentiality requirement at your organisation and you may have a confidentiality agreement that you ask all volunteers to sign.  </w:t>
      </w:r>
      <w:r w:rsidR="001B6FD8" w:rsidRPr="001B6FD8">
        <w:rPr>
          <w:rFonts w:ascii="Helvetica" w:hAnsi="Helvetica" w:cs="Helvetica"/>
          <w:b w:val="0"/>
          <w:bCs/>
          <w:sz w:val="24"/>
          <w:szCs w:val="24"/>
        </w:rPr>
        <w:t>Additionally, they should know how you implement</w:t>
      </w:r>
      <w:r w:rsidRPr="001B6FD8">
        <w:rPr>
          <w:rFonts w:ascii="Helvetica" w:hAnsi="Helvetica" w:cs="Helvetica"/>
          <w:b w:val="0"/>
          <w:bCs/>
          <w:sz w:val="24"/>
          <w:szCs w:val="24"/>
        </w:rPr>
        <w:t xml:space="preserve"> the Data Protection Act and how you will keep their information safe and secure</w:t>
      </w:r>
      <w:r w:rsidR="00EE6908">
        <w:rPr>
          <w:rFonts w:ascii="Helvetica" w:hAnsi="Helvetica" w:cs="Helvetica"/>
          <w:b w:val="0"/>
          <w:bCs/>
          <w:sz w:val="24"/>
          <w:szCs w:val="24"/>
        </w:rPr>
        <w:t xml:space="preserve"> whilst they are volunteering with you and for how long </w:t>
      </w:r>
      <w:r w:rsidR="00814527">
        <w:rPr>
          <w:rFonts w:ascii="Helvetica" w:hAnsi="Helvetica" w:cs="Helvetica"/>
          <w:b w:val="0"/>
          <w:bCs/>
          <w:sz w:val="24"/>
          <w:szCs w:val="24"/>
        </w:rPr>
        <w:t>you</w:t>
      </w:r>
      <w:r w:rsidR="00EE6908">
        <w:rPr>
          <w:rFonts w:ascii="Helvetica" w:hAnsi="Helvetica" w:cs="Helvetica"/>
          <w:b w:val="0"/>
          <w:bCs/>
          <w:sz w:val="24"/>
          <w:szCs w:val="24"/>
        </w:rPr>
        <w:t xml:space="preserve"> will keep it if/when they leave</w:t>
      </w:r>
      <w:r w:rsidRPr="001B6FD8">
        <w:rPr>
          <w:rFonts w:ascii="Helvetica" w:hAnsi="Helvetica" w:cs="Helvetica"/>
          <w:b w:val="0"/>
          <w:bCs/>
          <w:sz w:val="24"/>
          <w:szCs w:val="24"/>
        </w:rPr>
        <w:t>.</w:t>
      </w:r>
    </w:p>
    <w:p w14:paraId="28ED8393" w14:textId="77777777" w:rsidR="00105840" w:rsidRDefault="00105840" w:rsidP="00AC3130">
      <w:pPr>
        <w:pStyle w:val="ListParagraph"/>
        <w:ind w:left="0"/>
        <w:rPr>
          <w:rFonts w:ascii="Helvetica" w:hAnsi="Helvetica" w:cs="Helvetica"/>
          <w:b/>
          <w:bCs/>
          <w:szCs w:val="24"/>
        </w:rPr>
      </w:pPr>
    </w:p>
    <w:p w14:paraId="3ADD5DDE" w14:textId="77777777" w:rsidR="00105840" w:rsidRDefault="00105840" w:rsidP="00AC3130">
      <w:pPr>
        <w:pStyle w:val="BodyTextIndent"/>
        <w:numPr>
          <w:ilvl w:val="0"/>
          <w:numId w:val="1"/>
        </w:numPr>
        <w:ind w:left="0"/>
        <w:rPr>
          <w:rFonts w:ascii="Helvetica" w:hAnsi="Helvetica" w:cs="Helvetica"/>
          <w:b w:val="0"/>
          <w:bCs/>
          <w:sz w:val="24"/>
          <w:szCs w:val="24"/>
        </w:rPr>
      </w:pPr>
      <w:r w:rsidRPr="003C042A">
        <w:rPr>
          <w:rFonts w:ascii="Helvetica" w:hAnsi="Helvetica" w:cs="Helvetica"/>
          <w:sz w:val="24"/>
          <w:szCs w:val="24"/>
        </w:rPr>
        <w:t>Information about what will happen if/when they leave</w:t>
      </w:r>
      <w:r>
        <w:rPr>
          <w:rFonts w:ascii="Helvetica" w:hAnsi="Helvetica" w:cs="Helvetica"/>
          <w:b w:val="0"/>
          <w:bCs/>
          <w:sz w:val="24"/>
          <w:szCs w:val="24"/>
        </w:rPr>
        <w:t xml:space="preserve"> – it is good practice to tell the volunteers about exit interviews and whether you will offer them a reference and any criteria they have to meet to get a reference.</w:t>
      </w:r>
    </w:p>
    <w:p w14:paraId="10C0355C" w14:textId="77777777" w:rsidR="00105840" w:rsidRPr="002B2921" w:rsidRDefault="00105840" w:rsidP="00AC3130">
      <w:pPr>
        <w:pStyle w:val="BodyTextIndent"/>
        <w:ind w:left="0"/>
        <w:rPr>
          <w:rFonts w:ascii="Helvetica" w:hAnsi="Helvetica" w:cs="Helvetica"/>
          <w:b w:val="0"/>
          <w:bCs/>
          <w:sz w:val="24"/>
          <w:szCs w:val="24"/>
        </w:rPr>
      </w:pPr>
    </w:p>
    <w:sectPr w:rsidR="00105840" w:rsidRPr="002B2921" w:rsidSect="00105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274"/>
    <w:multiLevelType w:val="hybridMultilevel"/>
    <w:tmpl w:val="4B0ED1A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C2BF7"/>
    <w:multiLevelType w:val="hybridMultilevel"/>
    <w:tmpl w:val="E8629F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21"/>
    <w:rsid w:val="00002684"/>
    <w:rsid w:val="000718B4"/>
    <w:rsid w:val="000B3FD8"/>
    <w:rsid w:val="000F14B6"/>
    <w:rsid w:val="00105840"/>
    <w:rsid w:val="00125238"/>
    <w:rsid w:val="001275E6"/>
    <w:rsid w:val="00190073"/>
    <w:rsid w:val="001A5A30"/>
    <w:rsid w:val="001B6FD8"/>
    <w:rsid w:val="001C6C38"/>
    <w:rsid w:val="00204A08"/>
    <w:rsid w:val="00273BB7"/>
    <w:rsid w:val="002B2921"/>
    <w:rsid w:val="002B3335"/>
    <w:rsid w:val="002C09DC"/>
    <w:rsid w:val="002F1ABC"/>
    <w:rsid w:val="00377D3D"/>
    <w:rsid w:val="003C042A"/>
    <w:rsid w:val="003D6782"/>
    <w:rsid w:val="003E0385"/>
    <w:rsid w:val="0040328D"/>
    <w:rsid w:val="00483AB2"/>
    <w:rsid w:val="005330CE"/>
    <w:rsid w:val="00547566"/>
    <w:rsid w:val="005E5C51"/>
    <w:rsid w:val="0065720C"/>
    <w:rsid w:val="006609DB"/>
    <w:rsid w:val="00677CB6"/>
    <w:rsid w:val="006A1CD4"/>
    <w:rsid w:val="00751D91"/>
    <w:rsid w:val="007B76C6"/>
    <w:rsid w:val="007F7BB2"/>
    <w:rsid w:val="00814527"/>
    <w:rsid w:val="00816884"/>
    <w:rsid w:val="00870AF1"/>
    <w:rsid w:val="008828C5"/>
    <w:rsid w:val="008A6638"/>
    <w:rsid w:val="008D4743"/>
    <w:rsid w:val="008E7521"/>
    <w:rsid w:val="008F2A89"/>
    <w:rsid w:val="00963BEC"/>
    <w:rsid w:val="009C19CC"/>
    <w:rsid w:val="009F6722"/>
    <w:rsid w:val="00A21380"/>
    <w:rsid w:val="00A529F2"/>
    <w:rsid w:val="00A7474D"/>
    <w:rsid w:val="00A90426"/>
    <w:rsid w:val="00AC3130"/>
    <w:rsid w:val="00B5791C"/>
    <w:rsid w:val="00BE43A2"/>
    <w:rsid w:val="00C17202"/>
    <w:rsid w:val="00C37B06"/>
    <w:rsid w:val="00CF4BE1"/>
    <w:rsid w:val="00D00C42"/>
    <w:rsid w:val="00D834C8"/>
    <w:rsid w:val="00DA5978"/>
    <w:rsid w:val="00E24381"/>
    <w:rsid w:val="00E50921"/>
    <w:rsid w:val="00E937DD"/>
    <w:rsid w:val="00EA7289"/>
    <w:rsid w:val="00EE6908"/>
    <w:rsid w:val="00F04AF4"/>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D6D"/>
  <w15:chartTrackingRefBased/>
  <w15:docId w15:val="{E6767B87-628C-4379-AFEC-E0116029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2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B2921"/>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921"/>
    <w:rPr>
      <w:rFonts w:ascii="Times New Roman" w:eastAsia="Times New Roman" w:hAnsi="Times New Roman" w:cs="Times New Roman"/>
      <w:b/>
      <w:sz w:val="40"/>
      <w:szCs w:val="20"/>
    </w:rPr>
  </w:style>
  <w:style w:type="character" w:styleId="Hyperlink">
    <w:name w:val="Hyperlink"/>
    <w:semiHidden/>
    <w:unhideWhenUsed/>
    <w:rsid w:val="002B2921"/>
    <w:rPr>
      <w:color w:val="0563C1"/>
      <w:u w:val="single"/>
    </w:rPr>
  </w:style>
  <w:style w:type="paragraph" w:styleId="BodyTextIndent">
    <w:name w:val="Body Text Indent"/>
    <w:basedOn w:val="Normal"/>
    <w:link w:val="BodyTextIndentChar"/>
    <w:unhideWhenUsed/>
    <w:rsid w:val="002B2921"/>
    <w:pPr>
      <w:ind w:left="720"/>
    </w:pPr>
    <w:rPr>
      <w:b/>
      <w:sz w:val="28"/>
    </w:rPr>
  </w:style>
  <w:style w:type="character" w:customStyle="1" w:styleId="BodyTextIndentChar">
    <w:name w:val="Body Text Indent Char"/>
    <w:basedOn w:val="DefaultParagraphFont"/>
    <w:link w:val="BodyTextIndent"/>
    <w:rsid w:val="002B2921"/>
    <w:rPr>
      <w:rFonts w:ascii="Times New Roman" w:eastAsia="Times New Roman" w:hAnsi="Times New Roman" w:cs="Times New Roman"/>
      <w:b/>
      <w:sz w:val="28"/>
      <w:szCs w:val="20"/>
    </w:rPr>
  </w:style>
  <w:style w:type="paragraph" w:styleId="ListParagraph">
    <w:name w:val="List Paragraph"/>
    <w:basedOn w:val="Normal"/>
    <w:uiPriority w:val="34"/>
    <w:qFormat/>
    <w:rsid w:val="002B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olunteering@ehcv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662F-4D06-44E0-99D9-09A8E7C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Stotland</dc:creator>
  <cp:keywords/>
  <dc:description/>
  <cp:lastModifiedBy>Samantha Stotland</cp:lastModifiedBy>
  <cp:revision>62</cp:revision>
  <dcterms:created xsi:type="dcterms:W3CDTF">2020-10-21T12:14:00Z</dcterms:created>
  <dcterms:modified xsi:type="dcterms:W3CDTF">2020-10-23T12:46:00Z</dcterms:modified>
</cp:coreProperties>
</file>