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66A4" w14:textId="29BDE22A" w:rsidR="00BE14B1" w:rsidRPr="00BE14B1" w:rsidRDefault="00AB3755" w:rsidP="00BE14B1">
      <w:pPr>
        <w:jc w:val="center"/>
        <w:rPr>
          <w:rFonts w:ascii="Helvetica" w:hAnsi="Helvetica" w:cs="Tahoma"/>
          <w:b/>
        </w:rPr>
      </w:pPr>
      <w:r w:rsidRPr="009A5AF4">
        <w:rPr>
          <w:noProof/>
        </w:rPr>
        <w:pict w14:anchorId="3CCCD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i1027" type="#_x0000_t75" alt="A picture containing drawing&#10;&#10;Description automatically generated" style="width:265.2pt;height:97.8pt;visibility:visible;mso-wrap-style:square">
            <v:imagedata r:id="rId8" o:title="A picture containing drawing&#10;&#10;Description automatically generated"/>
          </v:shape>
        </w:pict>
      </w:r>
    </w:p>
    <w:p w14:paraId="24EF701B" w14:textId="77777777" w:rsidR="00BE14B1" w:rsidRPr="00BE14B1" w:rsidRDefault="00BE14B1" w:rsidP="00BE14B1">
      <w:pPr>
        <w:jc w:val="center"/>
        <w:rPr>
          <w:rFonts w:ascii="Helvetica" w:hAnsi="Helvetica" w:cs="Tahoma"/>
          <w:b/>
        </w:rPr>
      </w:pPr>
    </w:p>
    <w:p w14:paraId="10AC7D13" w14:textId="77777777" w:rsidR="00CC422D" w:rsidRPr="00BE14B1" w:rsidRDefault="00BB0577" w:rsidP="00BE14B1">
      <w:pPr>
        <w:jc w:val="center"/>
        <w:rPr>
          <w:rFonts w:ascii="Helvetica" w:hAnsi="Helvetica" w:cs="Tahoma"/>
          <w:b/>
          <w:sz w:val="28"/>
          <w:szCs w:val="28"/>
        </w:rPr>
      </w:pPr>
      <w:r w:rsidRPr="00BE14B1">
        <w:rPr>
          <w:rFonts w:ascii="Helvetica" w:hAnsi="Helvetica" w:cs="Tahoma"/>
          <w:b/>
          <w:sz w:val="28"/>
          <w:szCs w:val="28"/>
        </w:rPr>
        <w:t xml:space="preserve">Why Should </w:t>
      </w:r>
      <w:r w:rsidR="00BE14B1" w:rsidRPr="00BE14B1">
        <w:rPr>
          <w:rFonts w:ascii="Helvetica" w:hAnsi="Helvetica" w:cs="Tahoma"/>
          <w:b/>
          <w:sz w:val="28"/>
          <w:szCs w:val="28"/>
        </w:rPr>
        <w:t>Organisations Involve</w:t>
      </w:r>
      <w:r w:rsidRPr="00BE14B1">
        <w:rPr>
          <w:rFonts w:ascii="Helvetica" w:hAnsi="Helvetica" w:cs="Tahoma"/>
          <w:b/>
          <w:sz w:val="28"/>
          <w:szCs w:val="28"/>
        </w:rPr>
        <w:t xml:space="preserve"> Volunteers</w:t>
      </w:r>
      <w:r w:rsidR="00BE14B1" w:rsidRPr="00BE14B1">
        <w:rPr>
          <w:rFonts w:ascii="Helvetica" w:hAnsi="Helvetica" w:cs="Tahoma"/>
          <w:b/>
          <w:sz w:val="28"/>
          <w:szCs w:val="28"/>
        </w:rPr>
        <w:t>?</w:t>
      </w:r>
    </w:p>
    <w:p w14:paraId="4446FD65" w14:textId="77777777" w:rsidR="00BB0577" w:rsidRPr="00BE14B1" w:rsidRDefault="00BB0577" w:rsidP="00BE14B1">
      <w:pPr>
        <w:rPr>
          <w:rFonts w:ascii="Helvetica" w:hAnsi="Helvetica" w:cs="Tahoma"/>
        </w:rPr>
      </w:pPr>
    </w:p>
    <w:p w14:paraId="7273EE12" w14:textId="77777777" w:rsidR="00BB0577" w:rsidRPr="00BE14B1" w:rsidRDefault="00BB0577" w:rsidP="00BE14B1">
      <w:pPr>
        <w:rPr>
          <w:rFonts w:ascii="Helvetica" w:hAnsi="Helvetica" w:cs="Tahoma"/>
        </w:rPr>
      </w:pPr>
    </w:p>
    <w:p w14:paraId="64811555" w14:textId="77777777" w:rsidR="006259BA" w:rsidRPr="00BE14B1" w:rsidRDefault="00BE14B1" w:rsidP="00BE14B1">
      <w:pPr>
        <w:spacing w:after="120"/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 xml:space="preserve">Are there ways in which volunteers could add value to the organisation?  </w:t>
      </w:r>
      <w:r w:rsidR="002D30C0" w:rsidRPr="00BE14B1">
        <w:rPr>
          <w:rFonts w:ascii="Helvetica" w:hAnsi="Helvetica" w:cs="Tahoma"/>
          <w:b/>
        </w:rPr>
        <w:t>S</w:t>
      </w:r>
      <w:r w:rsidR="004557DF" w:rsidRPr="00BE14B1">
        <w:rPr>
          <w:rFonts w:ascii="Helvetica" w:hAnsi="Helvetica" w:cs="Tahoma"/>
          <w:b/>
        </w:rPr>
        <w:t>ome reasons</w:t>
      </w:r>
      <w:r w:rsidR="002D30C0" w:rsidRPr="00BE14B1">
        <w:rPr>
          <w:rFonts w:ascii="Helvetica" w:hAnsi="Helvetica" w:cs="Tahoma"/>
          <w:b/>
        </w:rPr>
        <w:t xml:space="preserve"> to involve volunteers</w:t>
      </w:r>
      <w:r w:rsidR="004557DF" w:rsidRPr="00BE14B1">
        <w:rPr>
          <w:rFonts w:ascii="Helvetica" w:hAnsi="Helvetica" w:cs="Tahoma"/>
          <w:b/>
        </w:rPr>
        <w:t>:</w:t>
      </w:r>
    </w:p>
    <w:p w14:paraId="471C5431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so that the community has a stake in what the VIO does</w:t>
      </w:r>
    </w:p>
    <w:p w14:paraId="24D6AE60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as a resource to provide additional services</w:t>
      </w:r>
    </w:p>
    <w:p w14:paraId="5AEC52CB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give a more personal touch in services to clients</w:t>
      </w:r>
    </w:p>
    <w:p w14:paraId="37311F3F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build links to other groups /clients</w:t>
      </w:r>
    </w:p>
    <w:p w14:paraId="72888422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assist in fundraising</w:t>
      </w:r>
    </w:p>
    <w:p w14:paraId="7A41FACB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become more cost effective (this is not the same as saving money!)</w:t>
      </w:r>
    </w:p>
    <w:p w14:paraId="503F340F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allow a quick reaction to changing needs or crisis situations</w:t>
      </w:r>
    </w:p>
    <w:p w14:paraId="23BCF619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to respond to a request for a specific service</w:t>
      </w:r>
    </w:p>
    <w:p w14:paraId="2339DDF9" w14:textId="77777777" w:rsidR="004557DF" w:rsidRPr="00BE14B1" w:rsidRDefault="004557DF" w:rsidP="00BE14B1">
      <w:pPr>
        <w:numPr>
          <w:ilvl w:val="0"/>
          <w:numId w:val="15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 xml:space="preserve">to provide something that professionals </w:t>
      </w:r>
      <w:proofErr w:type="gramStart"/>
      <w:r w:rsidRPr="00BE14B1">
        <w:rPr>
          <w:rFonts w:ascii="Helvetica" w:hAnsi="Helvetica" w:cs="Tahoma"/>
        </w:rPr>
        <w:t>can’t</w:t>
      </w:r>
      <w:proofErr w:type="gramEnd"/>
    </w:p>
    <w:p w14:paraId="7E055878" w14:textId="77777777" w:rsidR="004557DF" w:rsidRPr="00BE14B1" w:rsidRDefault="004557DF" w:rsidP="00BE14B1">
      <w:pPr>
        <w:rPr>
          <w:rFonts w:ascii="Helvetica" w:hAnsi="Helvetica" w:cs="Tahoma"/>
        </w:rPr>
      </w:pPr>
    </w:p>
    <w:p w14:paraId="2E1FEA95" w14:textId="77777777" w:rsidR="002316EB" w:rsidRPr="00BE14B1" w:rsidRDefault="002316EB" w:rsidP="00BE14B1">
      <w:pPr>
        <w:numPr>
          <w:ilvl w:val="12"/>
          <w:numId w:val="0"/>
        </w:numPr>
        <w:spacing w:after="120"/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 xml:space="preserve">Knowing why you want to involve volunteers and telling </w:t>
      </w:r>
      <w:proofErr w:type="gramStart"/>
      <w:r w:rsidRPr="00BE14B1">
        <w:rPr>
          <w:rFonts w:ascii="Helvetica" w:hAnsi="Helvetica" w:cs="Tahoma"/>
          <w:b/>
        </w:rPr>
        <w:t>all of</w:t>
      </w:r>
      <w:proofErr w:type="gramEnd"/>
      <w:r w:rsidRPr="00BE14B1">
        <w:rPr>
          <w:rFonts w:ascii="Helvetica" w:hAnsi="Helvetica" w:cs="Tahoma"/>
          <w:b/>
        </w:rPr>
        <w:t xml:space="preserve"> your stakeholders is also really </w:t>
      </w:r>
      <w:r w:rsidR="00BE14B1" w:rsidRPr="00BE14B1">
        <w:rPr>
          <w:rFonts w:ascii="Helvetica" w:hAnsi="Helvetica" w:cs="Tahoma"/>
          <w:b/>
        </w:rPr>
        <w:t xml:space="preserve">helpful </w:t>
      </w:r>
      <w:r w:rsidRPr="00BE14B1">
        <w:rPr>
          <w:rFonts w:ascii="Helvetica" w:hAnsi="Helvetica" w:cs="Tahoma"/>
          <w:b/>
        </w:rPr>
        <w:t>to:</w:t>
      </w:r>
    </w:p>
    <w:p w14:paraId="19771AB1" w14:textId="77777777" w:rsidR="002316EB" w:rsidRPr="00BE14B1" w:rsidRDefault="002316EB" w:rsidP="00BE14B1">
      <w:pPr>
        <w:numPr>
          <w:ilvl w:val="0"/>
          <w:numId w:val="16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determine the types of activities the organisation can create for volunteers</w:t>
      </w:r>
    </w:p>
    <w:p w14:paraId="0947B37F" w14:textId="77777777" w:rsidR="002316EB" w:rsidRPr="00BE14B1" w:rsidRDefault="002316EB" w:rsidP="00BE14B1">
      <w:pPr>
        <w:numPr>
          <w:ilvl w:val="0"/>
          <w:numId w:val="16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clarify the role of volunteers and what they are contributing</w:t>
      </w:r>
    </w:p>
    <w:p w14:paraId="1EBDD5A6" w14:textId="77777777" w:rsidR="002316EB" w:rsidRPr="00BE14B1" w:rsidRDefault="002316EB" w:rsidP="00BE14B1">
      <w:pPr>
        <w:numPr>
          <w:ilvl w:val="0"/>
          <w:numId w:val="16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generate a better understanding among stakeholders such as staff, service users, and funders.</w:t>
      </w:r>
    </w:p>
    <w:p w14:paraId="73B9F1DB" w14:textId="77777777" w:rsidR="002316EB" w:rsidRPr="00BE14B1" w:rsidRDefault="002316EB" w:rsidP="00BE14B1">
      <w:pPr>
        <w:rPr>
          <w:rFonts w:ascii="Helvetica" w:hAnsi="Helvetica" w:cs="Tahoma"/>
        </w:rPr>
      </w:pPr>
    </w:p>
    <w:p w14:paraId="3F80535F" w14:textId="77777777" w:rsidR="004557DF" w:rsidRPr="00BE14B1" w:rsidRDefault="004557DF" w:rsidP="00BE14B1">
      <w:pPr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>Organisations who give out clear messages about how they value volunteers are the most successful recruiters.</w:t>
      </w:r>
    </w:p>
    <w:p w14:paraId="390B443F" w14:textId="77777777" w:rsidR="004557DF" w:rsidRPr="00BE14B1" w:rsidRDefault="004557DF" w:rsidP="00BE14B1">
      <w:pPr>
        <w:rPr>
          <w:rFonts w:ascii="Helvetica" w:hAnsi="Helvetica" w:cs="Tahoma"/>
        </w:rPr>
      </w:pPr>
    </w:p>
    <w:p w14:paraId="0045EB79" w14:textId="77777777" w:rsidR="004557DF" w:rsidRPr="00BE14B1" w:rsidRDefault="004557DF" w:rsidP="00BE14B1">
      <w:pPr>
        <w:pStyle w:val="BodyTextIndent"/>
        <w:spacing w:after="120"/>
        <w:ind w:left="0"/>
        <w:rPr>
          <w:rFonts w:ascii="Helvetica" w:hAnsi="Helvetica"/>
          <w:i/>
          <w:iCs/>
        </w:rPr>
      </w:pPr>
      <w:r w:rsidRPr="00BE14B1">
        <w:rPr>
          <w:rFonts w:ascii="Helvetica" w:hAnsi="Helvetica"/>
          <w:i/>
          <w:iCs/>
        </w:rPr>
        <w:t xml:space="preserve">“We welcome the involvement of volunteers in our organisation because of </w:t>
      </w:r>
      <w:r w:rsidR="002D30C0" w:rsidRPr="00BE14B1">
        <w:rPr>
          <w:rFonts w:ascii="Helvetica" w:hAnsi="Helvetica"/>
          <w:i/>
          <w:iCs/>
        </w:rPr>
        <w:t>the unique qualities they bring</w:t>
      </w:r>
      <w:r w:rsidRPr="00BE14B1">
        <w:rPr>
          <w:rFonts w:ascii="Helvetica" w:hAnsi="Helvetica"/>
          <w:i/>
          <w:iCs/>
        </w:rPr>
        <w:t>”</w:t>
      </w:r>
    </w:p>
    <w:p w14:paraId="1567387B" w14:textId="77777777" w:rsidR="004557DF" w:rsidRPr="00BE14B1" w:rsidRDefault="004557DF" w:rsidP="00BE14B1">
      <w:pPr>
        <w:numPr>
          <w:ilvl w:val="12"/>
          <w:numId w:val="0"/>
        </w:numPr>
        <w:spacing w:after="120"/>
        <w:rPr>
          <w:rFonts w:ascii="Helvetica" w:hAnsi="Helvetica" w:cs="Tahoma"/>
          <w:i/>
          <w:iCs/>
        </w:rPr>
      </w:pPr>
      <w:r w:rsidRPr="00BE14B1">
        <w:rPr>
          <w:rFonts w:ascii="Helvetica" w:hAnsi="Helvetica" w:cs="Tahoma"/>
          <w:i/>
          <w:iCs/>
        </w:rPr>
        <w:t>“We welcome the involvement of volunteers because their input allows us to provide more and better services for our clients”</w:t>
      </w:r>
    </w:p>
    <w:p w14:paraId="33EE9104" w14:textId="77777777" w:rsidR="004557DF" w:rsidRPr="00BE14B1" w:rsidRDefault="004557DF" w:rsidP="00BE14B1">
      <w:pPr>
        <w:pStyle w:val="BodyTextIndent"/>
        <w:spacing w:after="120"/>
        <w:ind w:left="0"/>
        <w:rPr>
          <w:rFonts w:ascii="Helvetica" w:hAnsi="Helvetica"/>
          <w:i/>
          <w:iCs/>
        </w:rPr>
      </w:pPr>
      <w:r w:rsidRPr="00BE14B1">
        <w:rPr>
          <w:rFonts w:ascii="Helvetica" w:hAnsi="Helvetica"/>
          <w:i/>
          <w:iCs/>
        </w:rPr>
        <w:t>“Volunteers are part of the community we are trying to serve and are a vitally important part of our organisation.”</w:t>
      </w:r>
    </w:p>
    <w:p w14:paraId="623E0F7D" w14:textId="77777777" w:rsidR="004557DF" w:rsidRPr="00BE14B1" w:rsidRDefault="004557DF" w:rsidP="00BE14B1">
      <w:pPr>
        <w:pStyle w:val="BodyTextIndent"/>
        <w:ind w:left="0"/>
        <w:rPr>
          <w:rFonts w:ascii="Helvetica" w:hAnsi="Helvetica"/>
          <w:i/>
          <w:iCs/>
        </w:rPr>
      </w:pPr>
      <w:r w:rsidRPr="00BE14B1">
        <w:rPr>
          <w:rFonts w:ascii="Helvetica" w:hAnsi="Helvetica"/>
          <w:i/>
          <w:iCs/>
        </w:rPr>
        <w:t>“We believe that everyone has a contribution to make and we welcome them to make it with us.”</w:t>
      </w:r>
    </w:p>
    <w:p w14:paraId="01E513F1" w14:textId="77777777" w:rsidR="004557DF" w:rsidRPr="00BE14B1" w:rsidRDefault="004557DF" w:rsidP="00BE14B1">
      <w:pPr>
        <w:rPr>
          <w:rFonts w:ascii="Helvetica" w:hAnsi="Helvetica" w:cs="Tahoma"/>
        </w:rPr>
      </w:pPr>
    </w:p>
    <w:p w14:paraId="4C3ABCBF" w14:textId="77777777" w:rsidR="004557DF" w:rsidRPr="00BE14B1" w:rsidRDefault="004557DF" w:rsidP="00BE14B1">
      <w:pPr>
        <w:pStyle w:val="BodyTextIndent2"/>
        <w:spacing w:after="0" w:line="240" w:lineRule="auto"/>
        <w:ind w:left="0"/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 xml:space="preserve">Including a positive statement in volunteer agreements, </w:t>
      </w:r>
      <w:proofErr w:type="gramStart"/>
      <w:r w:rsidRPr="00BE14B1">
        <w:rPr>
          <w:rFonts w:ascii="Helvetica" w:hAnsi="Helvetica" w:cs="Tahoma"/>
          <w:b/>
        </w:rPr>
        <w:t>handbooks</w:t>
      </w:r>
      <w:proofErr w:type="gramEnd"/>
      <w:r w:rsidRPr="00BE14B1">
        <w:rPr>
          <w:rFonts w:ascii="Helvetica" w:hAnsi="Helvetica" w:cs="Tahoma"/>
          <w:b/>
        </w:rPr>
        <w:t xml:space="preserve"> and codes of practice on why you involve volunteers puts a value on </w:t>
      </w:r>
      <w:r w:rsidR="00BE14B1">
        <w:rPr>
          <w:rFonts w:ascii="Helvetica" w:hAnsi="Helvetica" w:cs="Tahoma"/>
          <w:b/>
        </w:rPr>
        <w:t xml:space="preserve">the </w:t>
      </w:r>
      <w:r w:rsidRPr="00BE14B1">
        <w:rPr>
          <w:rFonts w:ascii="Helvetica" w:hAnsi="Helvetica" w:cs="Tahoma"/>
          <w:b/>
        </w:rPr>
        <w:t xml:space="preserve">contribution </w:t>
      </w:r>
      <w:r w:rsidR="00BE14B1">
        <w:rPr>
          <w:rFonts w:ascii="Helvetica" w:hAnsi="Helvetica" w:cs="Tahoma"/>
          <w:b/>
        </w:rPr>
        <w:t xml:space="preserve">of volunteers </w:t>
      </w:r>
      <w:r w:rsidRPr="00BE14B1">
        <w:rPr>
          <w:rFonts w:ascii="Helvetica" w:hAnsi="Helvetica" w:cs="Tahoma"/>
          <w:b/>
        </w:rPr>
        <w:t>and helps people to feel more involved in the organisation.</w:t>
      </w:r>
    </w:p>
    <w:p w14:paraId="0467CE13" w14:textId="77777777" w:rsidR="004557DF" w:rsidRPr="00BE14B1" w:rsidRDefault="004557DF" w:rsidP="00BE14B1">
      <w:pPr>
        <w:rPr>
          <w:rFonts w:ascii="Helvetica" w:hAnsi="Helvetica" w:cs="Tahoma"/>
        </w:rPr>
      </w:pPr>
    </w:p>
    <w:p w14:paraId="1D595B7D" w14:textId="77777777" w:rsidR="00BE14B1" w:rsidRDefault="004557DF" w:rsidP="00BE14B1">
      <w:pPr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 xml:space="preserve">To get people to volunteer with you, it helps to consider reasons why people might want to volunteer </w:t>
      </w:r>
      <w:proofErr w:type="gramStart"/>
      <w:r w:rsidRPr="00BE14B1">
        <w:rPr>
          <w:rFonts w:ascii="Helvetica" w:hAnsi="Helvetica" w:cs="Tahoma"/>
          <w:b/>
        </w:rPr>
        <w:t>and also</w:t>
      </w:r>
      <w:proofErr w:type="gramEnd"/>
      <w:r w:rsidRPr="00BE14B1">
        <w:rPr>
          <w:rFonts w:ascii="Helvetica" w:hAnsi="Helvetica" w:cs="Tahoma"/>
          <w:b/>
        </w:rPr>
        <w:t xml:space="preserve"> some of the benefits an individual might gain from volunteering with you.</w:t>
      </w:r>
      <w:r w:rsidR="008A633B" w:rsidRPr="00BE14B1">
        <w:rPr>
          <w:rFonts w:ascii="Helvetica" w:hAnsi="Helvetica" w:cs="Tahoma"/>
          <w:b/>
        </w:rPr>
        <w:t xml:space="preserve">  </w:t>
      </w:r>
    </w:p>
    <w:p w14:paraId="081780D0" w14:textId="77777777" w:rsidR="00BE14B1" w:rsidRDefault="00BE14B1" w:rsidP="00BE14B1">
      <w:pPr>
        <w:rPr>
          <w:rFonts w:ascii="Helvetica" w:hAnsi="Helvetica" w:cs="Tahoma"/>
          <w:b/>
        </w:rPr>
      </w:pPr>
    </w:p>
    <w:p w14:paraId="08B55A19" w14:textId="77777777" w:rsidR="004557DF" w:rsidRPr="00BE14B1" w:rsidRDefault="008A633B" w:rsidP="00BE14B1">
      <w:pPr>
        <w:rPr>
          <w:rFonts w:ascii="Helvetica" w:hAnsi="Helvetica" w:cs="Tahoma"/>
          <w:b/>
        </w:rPr>
      </w:pPr>
      <w:r w:rsidRPr="00BE14B1">
        <w:rPr>
          <w:rFonts w:ascii="Helvetica" w:hAnsi="Helvetica" w:cs="Tahoma"/>
          <w:b/>
        </w:rPr>
        <w:t>But also consider the barriers – are you accessible, will existing staff resent volunteers?</w:t>
      </w:r>
    </w:p>
    <w:p w14:paraId="304E1CD7" w14:textId="77777777" w:rsidR="00587BF5" w:rsidRPr="00BE14B1" w:rsidRDefault="00587BF5" w:rsidP="00BE14B1">
      <w:pPr>
        <w:rPr>
          <w:rFonts w:ascii="Helvetica" w:hAnsi="Helvetica" w:cs="Tahoma"/>
        </w:rPr>
      </w:pPr>
    </w:p>
    <w:p w14:paraId="3FB540F1" w14:textId="77777777" w:rsidR="006259BA" w:rsidRPr="00BE14B1" w:rsidRDefault="00BE14B1" w:rsidP="00BE14B1">
      <w:pPr>
        <w:spacing w:after="120"/>
        <w:rPr>
          <w:rFonts w:ascii="Helvetica" w:hAnsi="Helvetica" w:cs="Tahoma"/>
          <w:b/>
        </w:rPr>
      </w:pPr>
      <w:r>
        <w:rPr>
          <w:rFonts w:ascii="Helvetica" w:hAnsi="Helvetica" w:cs="Tahoma"/>
          <w:b/>
        </w:rPr>
        <w:br w:type="page"/>
      </w:r>
      <w:r w:rsidR="00587BF5" w:rsidRPr="00BE14B1">
        <w:rPr>
          <w:rFonts w:ascii="Helvetica" w:hAnsi="Helvetica" w:cs="Tahoma"/>
          <w:b/>
        </w:rPr>
        <w:lastRenderedPageBreak/>
        <w:t xml:space="preserve">The following ongoing costs and resource implications need to be considered before </w:t>
      </w:r>
      <w:r w:rsidR="006259BA" w:rsidRPr="00BE14B1">
        <w:rPr>
          <w:rFonts w:ascii="Helvetica" w:hAnsi="Helvetica" w:cs="Tahoma"/>
          <w:b/>
        </w:rPr>
        <w:t>d</w:t>
      </w:r>
      <w:r w:rsidR="00587BF5" w:rsidRPr="00BE14B1">
        <w:rPr>
          <w:rFonts w:ascii="Helvetica" w:hAnsi="Helvetica" w:cs="Tahoma"/>
          <w:b/>
        </w:rPr>
        <w:t xml:space="preserve">eciding to involve volunteers. </w:t>
      </w:r>
    </w:p>
    <w:p w14:paraId="2789396A" w14:textId="77777777" w:rsidR="00587BF5" w:rsidRPr="00BE14B1" w:rsidRDefault="00587BF5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 xml:space="preserve">Is there someone to manage the volunteer?  </w:t>
      </w:r>
    </w:p>
    <w:p w14:paraId="566C6582" w14:textId="77777777" w:rsidR="00587BF5" w:rsidRPr="00BE14B1" w:rsidRDefault="002D30C0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Is there a framework in place to involve volunteers?</w:t>
      </w:r>
    </w:p>
    <w:p w14:paraId="177F0971" w14:textId="77777777" w:rsidR="00587BF5" w:rsidRPr="00BE14B1" w:rsidRDefault="002D30C0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 xml:space="preserve">Recruitment, </w:t>
      </w:r>
      <w:proofErr w:type="gramStart"/>
      <w:r w:rsidRPr="00BE14B1">
        <w:rPr>
          <w:rFonts w:ascii="Helvetica" w:hAnsi="Helvetica" w:cs="Tahoma"/>
        </w:rPr>
        <w:t>training</w:t>
      </w:r>
      <w:proofErr w:type="gramEnd"/>
      <w:r w:rsidRPr="00BE14B1">
        <w:rPr>
          <w:rFonts w:ascii="Helvetica" w:hAnsi="Helvetica" w:cs="Tahoma"/>
        </w:rPr>
        <w:t xml:space="preserve"> and support take time</w:t>
      </w:r>
    </w:p>
    <w:p w14:paraId="7F99E606" w14:textId="77777777" w:rsidR="002D30C0" w:rsidRPr="00BE14B1" w:rsidRDefault="002D30C0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Will selection procedures involve a CRB check?</w:t>
      </w:r>
    </w:p>
    <w:p w14:paraId="4E1A7A4D" w14:textId="77777777" w:rsidR="00587BF5" w:rsidRPr="00BE14B1" w:rsidRDefault="00587BF5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Does the VIO have the correct Health &amp; Safety policies and insurance in place?</w:t>
      </w:r>
    </w:p>
    <w:p w14:paraId="68D2BB34" w14:textId="77777777" w:rsidR="00587BF5" w:rsidRPr="00BE14B1" w:rsidRDefault="00587BF5" w:rsidP="00BE14B1">
      <w:pPr>
        <w:numPr>
          <w:ilvl w:val="0"/>
          <w:numId w:val="17"/>
        </w:numPr>
        <w:rPr>
          <w:rFonts w:ascii="Helvetica" w:hAnsi="Helvetica" w:cs="Tahoma"/>
        </w:rPr>
      </w:pPr>
      <w:r w:rsidRPr="00BE14B1">
        <w:rPr>
          <w:rFonts w:ascii="Helvetica" w:hAnsi="Helvetica" w:cs="Tahoma"/>
        </w:rPr>
        <w:t>Best practice would require volunteers</w:t>
      </w:r>
      <w:r w:rsidR="00772979" w:rsidRPr="00BE14B1">
        <w:rPr>
          <w:rFonts w:ascii="Helvetica" w:hAnsi="Helvetica" w:cs="Tahoma"/>
        </w:rPr>
        <w:t>’</w:t>
      </w:r>
      <w:r w:rsidRPr="00BE14B1">
        <w:rPr>
          <w:rFonts w:ascii="Helvetica" w:hAnsi="Helvetica" w:cs="Tahoma"/>
        </w:rPr>
        <w:t xml:space="preserve"> expenses to be refunded – is this possible?</w:t>
      </w:r>
    </w:p>
    <w:p w14:paraId="7764B4EB" w14:textId="77777777" w:rsidR="00587BF5" w:rsidRPr="00BE14B1" w:rsidRDefault="00587BF5" w:rsidP="00BE14B1">
      <w:pPr>
        <w:rPr>
          <w:rFonts w:ascii="Helvetica" w:hAnsi="Helvetica" w:cs="Tahoma"/>
        </w:rPr>
      </w:pPr>
    </w:p>
    <w:sectPr w:rsidR="00587BF5" w:rsidRPr="00BE14B1" w:rsidSect="00BE14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6FBA"/>
    <w:multiLevelType w:val="hybridMultilevel"/>
    <w:tmpl w:val="23189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E31B7"/>
    <w:multiLevelType w:val="hybridMultilevel"/>
    <w:tmpl w:val="D97E78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60292"/>
    <w:multiLevelType w:val="hybridMultilevel"/>
    <w:tmpl w:val="C86A1BAC"/>
    <w:lvl w:ilvl="0" w:tplc="B1A0F1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E4356"/>
    <w:multiLevelType w:val="hybridMultilevel"/>
    <w:tmpl w:val="0E16A7A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81225"/>
    <w:multiLevelType w:val="hybridMultilevel"/>
    <w:tmpl w:val="0EC0356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4991"/>
    <w:multiLevelType w:val="hybridMultilevel"/>
    <w:tmpl w:val="2646BA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D64A7"/>
    <w:multiLevelType w:val="hybridMultilevel"/>
    <w:tmpl w:val="74545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EA3"/>
    <w:multiLevelType w:val="hybridMultilevel"/>
    <w:tmpl w:val="126ACB0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F47851"/>
    <w:multiLevelType w:val="hybridMultilevel"/>
    <w:tmpl w:val="34BC62B4"/>
    <w:lvl w:ilvl="0" w:tplc="B1A0F1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677F"/>
    <w:multiLevelType w:val="hybridMultilevel"/>
    <w:tmpl w:val="6E5C3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A2BDB"/>
    <w:multiLevelType w:val="hybridMultilevel"/>
    <w:tmpl w:val="3B080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5141"/>
    <w:multiLevelType w:val="hybridMultilevel"/>
    <w:tmpl w:val="ED0A46B8"/>
    <w:lvl w:ilvl="0" w:tplc="DA9C38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F03C4"/>
    <w:multiLevelType w:val="hybridMultilevel"/>
    <w:tmpl w:val="6C789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7538"/>
    <w:multiLevelType w:val="hybridMultilevel"/>
    <w:tmpl w:val="76424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C4051A"/>
    <w:multiLevelType w:val="hybridMultilevel"/>
    <w:tmpl w:val="B17A3D22"/>
    <w:lvl w:ilvl="0" w:tplc="DA9C38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015CC"/>
    <w:multiLevelType w:val="hybridMultilevel"/>
    <w:tmpl w:val="C2E43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33097"/>
    <w:multiLevelType w:val="hybridMultilevel"/>
    <w:tmpl w:val="8F32FB06"/>
    <w:lvl w:ilvl="0" w:tplc="DA9C3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577"/>
    <w:rsid w:val="002316EB"/>
    <w:rsid w:val="002D30C0"/>
    <w:rsid w:val="004557DF"/>
    <w:rsid w:val="00587BF5"/>
    <w:rsid w:val="006259BA"/>
    <w:rsid w:val="00772979"/>
    <w:rsid w:val="008A633B"/>
    <w:rsid w:val="00AB3755"/>
    <w:rsid w:val="00BB0577"/>
    <w:rsid w:val="00BE14B1"/>
    <w:rsid w:val="00CC422D"/>
    <w:rsid w:val="00DC034E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3BD757"/>
  <w15:chartTrackingRefBased/>
  <w15:docId w15:val="{2CC6F403-2F24-4D86-960C-A856685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557DF"/>
    <w:pPr>
      <w:numPr>
        <w:ilvl w:val="12"/>
      </w:numPr>
      <w:ind w:left="720"/>
    </w:pPr>
    <w:rPr>
      <w:rFonts w:ascii="Tahoma" w:hAnsi="Tahoma" w:cs="Tahoma"/>
      <w:lang w:eastAsia="en-US"/>
    </w:rPr>
  </w:style>
  <w:style w:type="paragraph" w:styleId="BodyTextIndent2">
    <w:name w:val="Body Text Indent 2"/>
    <w:basedOn w:val="Normal"/>
    <w:rsid w:val="004557DF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AFBC80FC7234C80CC04A983E892C0" ma:contentTypeVersion="12" ma:contentTypeDescription="Create a new document." ma:contentTypeScope="" ma:versionID="353b141e268e12edab2bac758b1fce75">
  <xsd:schema xmlns:xsd="http://www.w3.org/2001/XMLSchema" xmlns:xs="http://www.w3.org/2001/XMLSchema" xmlns:p="http://schemas.microsoft.com/office/2006/metadata/properties" xmlns:ns2="e9fc3bf7-3dfe-4fba-a25b-ffc2a8a04003" xmlns:ns3="ab9da793-43b2-4ccb-adf6-cb2d95414293" targetNamespace="http://schemas.microsoft.com/office/2006/metadata/properties" ma:root="true" ma:fieldsID="755e61213de9b82fd497a6742f52b809" ns2:_="" ns3:_="">
    <xsd:import namespace="e9fc3bf7-3dfe-4fba-a25b-ffc2a8a04003"/>
    <xsd:import namespace="ab9da793-43b2-4ccb-adf6-cb2d95414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3bf7-3dfe-4fba-a25b-ffc2a8a04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a793-43b2-4ccb-adf6-cb2d95414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BE36D-B917-4325-ACBA-EA79206E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c3bf7-3dfe-4fba-a25b-ffc2a8a04003"/>
    <ds:schemaRef ds:uri="ab9da793-43b2-4ccb-adf6-cb2d95414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0E1A8-24B1-4FD1-A8A1-D9A9EC123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F39AB-1892-40B5-8762-5E2F107D7B6E}">
  <ds:schemaRefs>
    <ds:schemaRef ds:uri="http://schemas.microsoft.com/office/2006/documentManagement/types"/>
    <ds:schemaRef ds:uri="ab9da793-43b2-4ccb-adf6-cb2d9541429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e9fc3bf7-3dfe-4fba-a25b-ffc2a8a0400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Should VIOs use Volunteers</vt:lpstr>
    </vt:vector>
  </TitlesOfParts>
  <Company> ecvs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Should VIOs use Volunteers</dc:title>
  <dc:subject/>
  <dc:creator>cvsamanthas</dc:creator>
  <cp:keywords/>
  <dc:description/>
  <cp:lastModifiedBy>Samantha Stotland</cp:lastModifiedBy>
  <cp:revision>2</cp:revision>
  <cp:lastPrinted>2012-11-16T12:02:00Z</cp:lastPrinted>
  <dcterms:created xsi:type="dcterms:W3CDTF">2020-07-24T09:48:00Z</dcterms:created>
  <dcterms:modified xsi:type="dcterms:W3CDTF">2020-07-24T09:48:00Z</dcterms:modified>
</cp:coreProperties>
</file>